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2B983" w14:textId="77777777" w:rsidR="00144F47" w:rsidRPr="00D947C9" w:rsidRDefault="0046529E">
      <w:pPr>
        <w:rPr>
          <w:rFonts w:ascii="ＭＳ 明朝" w:hAnsi="ＭＳ 明朝"/>
          <w:sz w:val="24"/>
        </w:rPr>
      </w:pPr>
      <w:r>
        <w:rPr>
          <w:rFonts w:ascii="ＭＳ 明朝" w:hAnsi="ＭＳ 明朝" w:cs="Meiryo UI" w:hint="eastAsia"/>
          <w:color w:val="FF0000"/>
          <w:sz w:val="22"/>
          <w:szCs w:val="22"/>
        </w:rPr>
        <w:t xml:space="preserve">　</w:t>
      </w:r>
    </w:p>
    <w:p w14:paraId="01D38AAB" w14:textId="77777777" w:rsidR="00144F47" w:rsidRPr="00D947C9" w:rsidRDefault="00144F47">
      <w:pPr>
        <w:rPr>
          <w:rFonts w:ascii="ＭＳ 明朝" w:hAnsi="ＭＳ 明朝"/>
          <w:sz w:val="24"/>
        </w:rPr>
      </w:pPr>
    </w:p>
    <w:p w14:paraId="2B7B7ED1" w14:textId="77777777" w:rsidR="00144F47" w:rsidRPr="00D947C9" w:rsidRDefault="00144F47">
      <w:pPr>
        <w:rPr>
          <w:rFonts w:ascii="ＭＳ 明朝" w:hAnsi="ＭＳ 明朝"/>
          <w:sz w:val="24"/>
        </w:rPr>
      </w:pPr>
    </w:p>
    <w:p w14:paraId="3BBCD05A" w14:textId="77777777" w:rsidR="00144F47" w:rsidRPr="00D947C9" w:rsidRDefault="00144F47">
      <w:pPr>
        <w:rPr>
          <w:rFonts w:ascii="ＭＳ 明朝" w:hAnsi="ＭＳ 明朝"/>
          <w:sz w:val="24"/>
        </w:rPr>
      </w:pPr>
    </w:p>
    <w:p w14:paraId="5591CE8E" w14:textId="77777777" w:rsidR="00144F47" w:rsidRPr="00D947C9" w:rsidRDefault="00144F47">
      <w:pPr>
        <w:rPr>
          <w:rFonts w:ascii="ＭＳ 明朝" w:hAnsi="ＭＳ 明朝"/>
          <w:sz w:val="24"/>
        </w:rPr>
      </w:pPr>
    </w:p>
    <w:p w14:paraId="55AE10D3" w14:textId="77777777" w:rsidR="00144F47" w:rsidRPr="00D947C9" w:rsidRDefault="00144F47">
      <w:pPr>
        <w:rPr>
          <w:rFonts w:ascii="ＭＳ 明朝" w:hAnsi="ＭＳ 明朝"/>
          <w:sz w:val="24"/>
        </w:rPr>
      </w:pPr>
    </w:p>
    <w:p w14:paraId="11C8566E" w14:textId="77777777" w:rsidR="00144F47" w:rsidRPr="00D947C9" w:rsidRDefault="00144F47">
      <w:pPr>
        <w:rPr>
          <w:rFonts w:ascii="ＭＳ 明朝" w:hAnsi="ＭＳ 明朝"/>
          <w:sz w:val="24"/>
        </w:rPr>
      </w:pPr>
    </w:p>
    <w:p w14:paraId="4DA88364" w14:textId="77777777" w:rsidR="00144F47" w:rsidRPr="00D947C9" w:rsidRDefault="00144F47">
      <w:pPr>
        <w:rPr>
          <w:rFonts w:ascii="ＭＳ 明朝" w:hAnsi="ＭＳ 明朝"/>
          <w:sz w:val="24"/>
        </w:rPr>
      </w:pPr>
    </w:p>
    <w:p w14:paraId="54C56D77" w14:textId="77777777" w:rsidR="00144F47" w:rsidRPr="00D947C9" w:rsidRDefault="00144F47">
      <w:pPr>
        <w:rPr>
          <w:rFonts w:ascii="ＭＳ 明朝" w:hAnsi="ＭＳ 明朝"/>
          <w:sz w:val="24"/>
        </w:rPr>
      </w:pPr>
    </w:p>
    <w:p w14:paraId="35055BC7" w14:textId="77777777" w:rsidR="00144F47" w:rsidRPr="00D947C9" w:rsidRDefault="00144F47">
      <w:pPr>
        <w:rPr>
          <w:rFonts w:ascii="ＭＳ 明朝" w:hAnsi="ＭＳ 明朝"/>
          <w:sz w:val="24"/>
        </w:rPr>
      </w:pPr>
    </w:p>
    <w:p w14:paraId="299EAA33" w14:textId="77777777" w:rsidR="00144F47" w:rsidRPr="00D947C9" w:rsidRDefault="00144F47">
      <w:pPr>
        <w:rPr>
          <w:rFonts w:ascii="ＭＳ 明朝" w:hAnsi="ＭＳ 明朝"/>
          <w:sz w:val="24"/>
        </w:rPr>
      </w:pPr>
    </w:p>
    <w:p w14:paraId="46F43640" w14:textId="77777777" w:rsidR="00144F47" w:rsidRPr="00D947C9" w:rsidRDefault="00144F47">
      <w:pPr>
        <w:rPr>
          <w:rFonts w:ascii="ＭＳ 明朝" w:hAnsi="ＭＳ 明朝"/>
          <w:sz w:val="24"/>
        </w:rPr>
      </w:pPr>
    </w:p>
    <w:p w14:paraId="21D21948" w14:textId="77777777" w:rsidR="00144F47" w:rsidRPr="00D947C9" w:rsidRDefault="00144F47" w:rsidP="00144F47">
      <w:pPr>
        <w:jc w:val="left"/>
        <w:rPr>
          <w:rFonts w:ascii="ＭＳ 明朝" w:hAnsi="ＭＳ 明朝"/>
          <w:sz w:val="24"/>
        </w:rPr>
      </w:pPr>
    </w:p>
    <w:p w14:paraId="1420A571" w14:textId="77777777" w:rsidR="00E22833" w:rsidRPr="00AF7DD6" w:rsidRDefault="00144F47" w:rsidP="00144F47">
      <w:pPr>
        <w:jc w:val="center"/>
        <w:rPr>
          <w:rFonts w:ascii="ＭＳ 明朝" w:hAnsi="ＭＳ 明朝"/>
          <w:sz w:val="24"/>
          <w:lang w:eastAsia="zh-TW"/>
        </w:rPr>
      </w:pPr>
      <w:r w:rsidRPr="00AF7DD6">
        <w:rPr>
          <w:rFonts w:ascii="ＭＳ 明朝" w:hAnsi="ＭＳ 明朝" w:hint="eastAsia"/>
          <w:sz w:val="24"/>
          <w:lang w:eastAsia="zh-TW"/>
        </w:rPr>
        <w:t>課題名：○○○○</w:t>
      </w:r>
    </w:p>
    <w:p w14:paraId="4377A210" w14:textId="77777777" w:rsidR="00144F47" w:rsidRPr="00AF7DD6" w:rsidRDefault="00144F47">
      <w:pPr>
        <w:rPr>
          <w:rFonts w:ascii="ＭＳ 明朝" w:hAnsi="ＭＳ 明朝"/>
          <w:sz w:val="24"/>
          <w:lang w:eastAsia="zh-TW"/>
        </w:rPr>
      </w:pPr>
    </w:p>
    <w:p w14:paraId="5F911AA0" w14:textId="189F3554" w:rsidR="00144F47" w:rsidRPr="00AF7DD6" w:rsidRDefault="00144F47" w:rsidP="00144F47">
      <w:pPr>
        <w:jc w:val="center"/>
        <w:rPr>
          <w:rFonts w:ascii="ＭＳ 明朝" w:hAnsi="ＭＳ 明朝"/>
          <w:sz w:val="24"/>
          <w:lang w:eastAsia="zh-TW"/>
        </w:rPr>
      </w:pPr>
      <w:r w:rsidRPr="00AF7DD6">
        <w:rPr>
          <w:rFonts w:ascii="ＭＳ 明朝" w:hAnsi="ＭＳ 明朝" w:hint="eastAsia"/>
          <w:sz w:val="24"/>
          <w:lang w:eastAsia="zh-TW"/>
        </w:rPr>
        <w:t>研究</w:t>
      </w:r>
      <w:r w:rsidR="004B1762" w:rsidRPr="00AF7DD6">
        <w:rPr>
          <w:rFonts w:ascii="ＭＳ 明朝" w:hAnsi="ＭＳ 明朝" w:hint="eastAsia"/>
          <w:sz w:val="24"/>
          <w:lang w:eastAsia="zh-TW"/>
        </w:rPr>
        <w:t>実施</w:t>
      </w:r>
      <w:r w:rsidRPr="00AF7DD6">
        <w:rPr>
          <w:rFonts w:ascii="ＭＳ 明朝" w:hAnsi="ＭＳ 明朝" w:hint="eastAsia"/>
          <w:sz w:val="24"/>
          <w:lang w:eastAsia="zh-TW"/>
        </w:rPr>
        <w:t>計画書</w:t>
      </w:r>
    </w:p>
    <w:p w14:paraId="5CB74BA8" w14:textId="77777777" w:rsidR="00144F47" w:rsidRPr="00AF7DD6" w:rsidRDefault="00144F47">
      <w:pPr>
        <w:rPr>
          <w:rFonts w:ascii="ＭＳ 明朝" w:hAnsi="ＭＳ 明朝"/>
          <w:sz w:val="24"/>
          <w:lang w:eastAsia="zh-TW"/>
        </w:rPr>
      </w:pPr>
    </w:p>
    <w:p w14:paraId="7EDE5C92" w14:textId="77777777" w:rsidR="00144F47" w:rsidRPr="00AF7DD6" w:rsidRDefault="00144F47">
      <w:pPr>
        <w:rPr>
          <w:rFonts w:ascii="ＭＳ 明朝" w:hAnsi="ＭＳ 明朝"/>
          <w:sz w:val="24"/>
          <w:lang w:eastAsia="zh-TW"/>
        </w:rPr>
      </w:pPr>
    </w:p>
    <w:p w14:paraId="33924680" w14:textId="77777777" w:rsidR="00144F47" w:rsidRPr="00AF7DD6" w:rsidRDefault="00144F47">
      <w:pPr>
        <w:rPr>
          <w:rFonts w:ascii="ＭＳ 明朝" w:hAnsi="ＭＳ 明朝"/>
          <w:sz w:val="24"/>
          <w:lang w:eastAsia="zh-TW"/>
        </w:rPr>
      </w:pPr>
    </w:p>
    <w:p w14:paraId="0DA760EA" w14:textId="77777777" w:rsidR="00144F47" w:rsidRPr="00AF7DD6" w:rsidRDefault="00A0568A">
      <w:pPr>
        <w:rPr>
          <w:rFonts w:ascii="ＭＳ 明朝" w:hAnsi="ＭＳ 明朝"/>
          <w:sz w:val="24"/>
          <w:lang w:eastAsia="zh-TW"/>
        </w:rPr>
      </w:pPr>
      <w:r w:rsidRPr="00AF7DD6">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510E5BCA" wp14:editId="2EE44719">
                <wp:simplePos x="0" y="0"/>
                <wp:positionH relativeFrom="column">
                  <wp:posOffset>17145</wp:posOffset>
                </wp:positionH>
                <wp:positionV relativeFrom="paragraph">
                  <wp:posOffset>34925</wp:posOffset>
                </wp:positionV>
                <wp:extent cx="6038850" cy="15925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038850" cy="1592580"/>
                        </a:xfrm>
                        <a:prstGeom prst="rect">
                          <a:avLst/>
                        </a:prstGeom>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0695AB0" w14:textId="77777777" w:rsidR="00240E2B" w:rsidRPr="00A0568A" w:rsidRDefault="00240E2B" w:rsidP="00A0568A">
                            <w:pPr>
                              <w:jc w:val="left"/>
                              <w:rPr>
                                <w:color w:val="FF0000"/>
                              </w:rPr>
                            </w:pPr>
                            <w:r>
                              <w:rPr>
                                <w:rFonts w:hint="eastAsia"/>
                                <w:color w:val="FF0000"/>
                              </w:rPr>
                              <w:t>・</w:t>
                            </w:r>
                            <w:r w:rsidRPr="00A0568A">
                              <w:rPr>
                                <w:rFonts w:hint="eastAsia"/>
                                <w:color w:val="FF0000"/>
                              </w:rPr>
                              <w:t>該当しない項目については、記載を省略することを記載する</w:t>
                            </w:r>
                            <w:r>
                              <w:rPr>
                                <w:rFonts w:hint="eastAsia"/>
                                <w:color w:val="FF0000"/>
                              </w:rPr>
                              <w:t>こと。</w:t>
                            </w:r>
                          </w:p>
                          <w:p w14:paraId="24C8F0B9" w14:textId="77777777" w:rsidR="00240E2B" w:rsidRDefault="00240E2B" w:rsidP="00A0568A">
                            <w:pPr>
                              <w:jc w:val="left"/>
                              <w:rPr>
                                <w:color w:val="FF0000"/>
                              </w:rPr>
                            </w:pPr>
                            <w:r w:rsidRPr="00A0568A">
                              <w:rPr>
                                <w:rFonts w:hint="eastAsia"/>
                                <w:color w:val="FF0000"/>
                              </w:rPr>
                              <w:t>例）該当しないため記載省略</w:t>
                            </w:r>
                          </w:p>
                          <w:p w14:paraId="4BC7BA6E" w14:textId="5448180A" w:rsidR="00240E2B" w:rsidRDefault="00240E2B" w:rsidP="00A0568A">
                            <w:pPr>
                              <w:jc w:val="left"/>
                              <w:rPr>
                                <w:color w:val="FF0000"/>
                              </w:rPr>
                            </w:pPr>
                            <w:r>
                              <w:rPr>
                                <w:rFonts w:hint="eastAsia"/>
                                <w:color w:val="FF0000"/>
                              </w:rPr>
                              <w:t>・雛形の</w:t>
                            </w:r>
                            <w:r>
                              <w:rPr>
                                <w:color w:val="FF0000"/>
                              </w:rPr>
                              <w:t>赤字</w:t>
                            </w:r>
                            <w:r>
                              <w:rPr>
                                <w:rFonts w:hint="eastAsia"/>
                                <w:color w:val="FF0000"/>
                              </w:rPr>
                              <w:t>（本オートシェイプを含む）</w:t>
                            </w:r>
                            <w:r>
                              <w:rPr>
                                <w:color w:val="FF0000"/>
                              </w:rPr>
                              <w:t>については削除</w:t>
                            </w:r>
                            <w:r>
                              <w:rPr>
                                <w:rFonts w:hint="eastAsia"/>
                                <w:color w:val="FF0000"/>
                              </w:rPr>
                              <w:t>すること。</w:t>
                            </w:r>
                          </w:p>
                          <w:p w14:paraId="08FEFBE0" w14:textId="790DC5A0" w:rsidR="00240E2B" w:rsidRPr="00C3364F" w:rsidRDefault="00240E2B" w:rsidP="00613DC9">
                            <w:pPr>
                              <w:jc w:val="left"/>
                              <w:rPr>
                                <w:color w:val="FF0000"/>
                              </w:rPr>
                            </w:pPr>
                            <w:r>
                              <w:rPr>
                                <w:rFonts w:hint="eastAsia"/>
                                <w:color w:val="FF0000"/>
                              </w:rPr>
                              <w:t>・記載例を青字で</w:t>
                            </w:r>
                            <w:r>
                              <w:rPr>
                                <w:color w:val="FF0000"/>
                              </w:rPr>
                              <w:t>記載して</w:t>
                            </w:r>
                            <w:r>
                              <w:rPr>
                                <w:rFonts w:hint="eastAsia"/>
                                <w:color w:val="FF0000"/>
                              </w:rPr>
                              <w:t>おり、</w:t>
                            </w:r>
                            <w:r>
                              <w:rPr>
                                <w:color w:val="FF0000"/>
                              </w:rPr>
                              <w:t>適宜参照</w:t>
                            </w:r>
                            <w:r>
                              <w:rPr>
                                <w:rFonts w:hint="eastAsia"/>
                                <w:color w:val="FF0000"/>
                              </w:rPr>
                              <w:t>して良い</w:t>
                            </w:r>
                            <w:r>
                              <w:rPr>
                                <w:color w:val="FF0000"/>
                              </w:rPr>
                              <w:t>が提出時は黒字にし、不要な部分については削除する</w:t>
                            </w:r>
                            <w:r>
                              <w:rPr>
                                <w:rFonts w:hint="eastAsia"/>
                                <w:color w:val="FF0000"/>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0E5BCA" id="正方形/長方形 1" o:spid="_x0000_s1026" style="position:absolute;left:0;text-align:left;margin-left:1.35pt;margin-top:2.75pt;width:475.5pt;height:12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" fillcolor="white [3201]" strokecolor="red" strokeweight="1pt">
                <v:textbox>
                  <w:txbxContent>
                    <w:p w14:paraId="40695AB0" w14:textId="77777777" w:rsidR="00240E2B" w:rsidRPr="00A0568A" w:rsidRDefault="00240E2B" w:rsidP="00A0568A">
                      <w:pPr>
                        <w:jc w:val="left"/>
                        <w:rPr>
                          <w:color w:val="FF0000"/>
                        </w:rPr>
                      </w:pPr>
                      <w:r>
                        <w:rPr>
                          <w:rFonts w:hint="eastAsia"/>
                          <w:color w:val="FF0000"/>
                        </w:rPr>
                        <w:t>・</w:t>
                      </w:r>
                      <w:r w:rsidRPr="00A0568A">
                        <w:rPr>
                          <w:rFonts w:hint="eastAsia"/>
                          <w:color w:val="FF0000"/>
                        </w:rPr>
                        <w:t>該当しない項目については、記載を省略することを記載する</w:t>
                      </w:r>
                      <w:r>
                        <w:rPr>
                          <w:rFonts w:hint="eastAsia"/>
                          <w:color w:val="FF0000"/>
                        </w:rPr>
                        <w:t>こと。</w:t>
                      </w:r>
                    </w:p>
                    <w:p w14:paraId="24C8F0B9" w14:textId="77777777" w:rsidR="00240E2B" w:rsidRDefault="00240E2B" w:rsidP="00A0568A">
                      <w:pPr>
                        <w:jc w:val="left"/>
                        <w:rPr>
                          <w:color w:val="FF0000"/>
                        </w:rPr>
                      </w:pPr>
                      <w:r w:rsidRPr="00A0568A">
                        <w:rPr>
                          <w:rFonts w:hint="eastAsia"/>
                          <w:color w:val="FF0000"/>
                        </w:rPr>
                        <w:t>例）該当しないため記載省略</w:t>
                      </w:r>
                    </w:p>
                    <w:p w14:paraId="4BC7BA6E" w14:textId="5448180A" w:rsidR="00240E2B" w:rsidRDefault="00240E2B" w:rsidP="00A0568A">
                      <w:pPr>
                        <w:jc w:val="left"/>
                        <w:rPr>
                          <w:color w:val="FF0000"/>
                        </w:rPr>
                      </w:pPr>
                      <w:r>
                        <w:rPr>
                          <w:rFonts w:hint="eastAsia"/>
                          <w:color w:val="FF0000"/>
                        </w:rPr>
                        <w:t>・雛形の</w:t>
                      </w:r>
                      <w:r>
                        <w:rPr>
                          <w:color w:val="FF0000"/>
                        </w:rPr>
                        <w:t>赤字</w:t>
                      </w:r>
                      <w:r>
                        <w:rPr>
                          <w:rFonts w:hint="eastAsia"/>
                          <w:color w:val="FF0000"/>
                        </w:rPr>
                        <w:t>（本オートシェイプを含む）</w:t>
                      </w:r>
                      <w:r>
                        <w:rPr>
                          <w:color w:val="FF0000"/>
                        </w:rPr>
                        <w:t>については削除</w:t>
                      </w:r>
                      <w:r>
                        <w:rPr>
                          <w:rFonts w:hint="eastAsia"/>
                          <w:color w:val="FF0000"/>
                        </w:rPr>
                        <w:t>すること。</w:t>
                      </w:r>
                    </w:p>
                    <w:p w14:paraId="08FEFBE0" w14:textId="790DC5A0" w:rsidR="00240E2B" w:rsidRPr="00C3364F" w:rsidRDefault="00240E2B" w:rsidP="00613DC9">
                      <w:pPr>
                        <w:jc w:val="left"/>
                        <w:rPr>
                          <w:color w:val="FF0000"/>
                        </w:rPr>
                      </w:pPr>
                      <w:r>
                        <w:rPr>
                          <w:rFonts w:hint="eastAsia"/>
                          <w:color w:val="FF0000"/>
                        </w:rPr>
                        <w:t>・記載例を青字で</w:t>
                      </w:r>
                      <w:r>
                        <w:rPr>
                          <w:color w:val="FF0000"/>
                        </w:rPr>
                        <w:t>記載して</w:t>
                      </w:r>
                      <w:r>
                        <w:rPr>
                          <w:rFonts w:hint="eastAsia"/>
                          <w:color w:val="FF0000"/>
                        </w:rPr>
                        <w:t>おり、</w:t>
                      </w:r>
                      <w:r>
                        <w:rPr>
                          <w:color w:val="FF0000"/>
                        </w:rPr>
                        <w:t>適宜参照</w:t>
                      </w:r>
                      <w:r>
                        <w:rPr>
                          <w:rFonts w:hint="eastAsia"/>
                          <w:color w:val="FF0000"/>
                        </w:rPr>
                        <w:t>して良い</w:t>
                      </w:r>
                      <w:r>
                        <w:rPr>
                          <w:color w:val="FF0000"/>
                        </w:rPr>
                        <w:t>が提出時は黒字にし、不要な部分については削除する</w:t>
                      </w:r>
                      <w:r>
                        <w:rPr>
                          <w:rFonts w:hint="eastAsia"/>
                          <w:color w:val="FF0000"/>
                        </w:rPr>
                        <w:t>こと。</w:t>
                      </w:r>
                    </w:p>
                  </w:txbxContent>
                </v:textbox>
              </v:rect>
            </w:pict>
          </mc:Fallback>
        </mc:AlternateContent>
      </w:r>
    </w:p>
    <w:p w14:paraId="693D9E43" w14:textId="77777777" w:rsidR="00144F47" w:rsidRPr="00AF7DD6" w:rsidRDefault="00144F47">
      <w:pPr>
        <w:rPr>
          <w:rFonts w:ascii="ＭＳ 明朝" w:hAnsi="ＭＳ 明朝"/>
          <w:sz w:val="24"/>
          <w:lang w:eastAsia="zh-TW"/>
        </w:rPr>
      </w:pPr>
    </w:p>
    <w:p w14:paraId="7BED6573" w14:textId="77777777" w:rsidR="00144F47" w:rsidRPr="00AF7DD6" w:rsidRDefault="00144F47">
      <w:pPr>
        <w:rPr>
          <w:rFonts w:ascii="ＭＳ 明朝" w:hAnsi="ＭＳ 明朝"/>
          <w:sz w:val="24"/>
          <w:lang w:eastAsia="zh-TW"/>
        </w:rPr>
      </w:pPr>
    </w:p>
    <w:p w14:paraId="5D59E94F" w14:textId="77777777" w:rsidR="00144F47" w:rsidRPr="00AF7DD6" w:rsidRDefault="00144F47">
      <w:pPr>
        <w:rPr>
          <w:rFonts w:ascii="ＭＳ 明朝" w:hAnsi="ＭＳ 明朝"/>
          <w:sz w:val="24"/>
          <w:lang w:eastAsia="zh-TW"/>
        </w:rPr>
      </w:pPr>
    </w:p>
    <w:p w14:paraId="5D585157" w14:textId="77777777" w:rsidR="00144F47" w:rsidRPr="00AF7DD6" w:rsidRDefault="00144F47">
      <w:pPr>
        <w:rPr>
          <w:rFonts w:ascii="ＭＳ 明朝" w:hAnsi="ＭＳ 明朝"/>
          <w:sz w:val="24"/>
          <w:lang w:eastAsia="zh-TW"/>
        </w:rPr>
      </w:pPr>
    </w:p>
    <w:p w14:paraId="2035680D" w14:textId="77777777" w:rsidR="00144F47" w:rsidRPr="00AF7DD6" w:rsidRDefault="00144F47">
      <w:pPr>
        <w:rPr>
          <w:rFonts w:ascii="ＭＳ 明朝" w:hAnsi="ＭＳ 明朝"/>
          <w:sz w:val="24"/>
          <w:lang w:eastAsia="zh-TW"/>
        </w:rPr>
      </w:pPr>
    </w:p>
    <w:p w14:paraId="3BE56E59" w14:textId="77777777" w:rsidR="00144F47" w:rsidRPr="00AF7DD6" w:rsidRDefault="00144F47">
      <w:pPr>
        <w:rPr>
          <w:rFonts w:ascii="ＭＳ 明朝" w:hAnsi="ＭＳ 明朝"/>
          <w:sz w:val="24"/>
          <w:lang w:eastAsia="zh-TW"/>
        </w:rPr>
      </w:pPr>
    </w:p>
    <w:p w14:paraId="6BC72BF0" w14:textId="77777777" w:rsidR="00144F47" w:rsidRPr="00AF7DD6" w:rsidRDefault="00144F47">
      <w:pPr>
        <w:rPr>
          <w:rFonts w:ascii="ＭＳ 明朝" w:hAnsi="ＭＳ 明朝"/>
          <w:sz w:val="24"/>
          <w:lang w:eastAsia="zh-TW"/>
        </w:rPr>
      </w:pPr>
    </w:p>
    <w:p w14:paraId="52ED8DB3" w14:textId="77777777" w:rsidR="00144F47" w:rsidRPr="00AF7DD6" w:rsidRDefault="00144F47">
      <w:pPr>
        <w:rPr>
          <w:rFonts w:ascii="ＭＳ 明朝" w:hAnsi="ＭＳ 明朝"/>
          <w:sz w:val="24"/>
          <w:lang w:eastAsia="zh-TW"/>
        </w:rPr>
      </w:pPr>
    </w:p>
    <w:p w14:paraId="7E61DB13" w14:textId="77777777" w:rsidR="00144F47" w:rsidRPr="00AF7DD6" w:rsidRDefault="00144F47">
      <w:pPr>
        <w:rPr>
          <w:rFonts w:ascii="ＭＳ 明朝" w:hAnsi="ＭＳ 明朝"/>
          <w:sz w:val="24"/>
          <w:lang w:eastAsia="zh-TW"/>
        </w:rPr>
      </w:pPr>
    </w:p>
    <w:p w14:paraId="0B1E59F2" w14:textId="77777777" w:rsidR="00144F47" w:rsidRPr="00AF7DD6" w:rsidRDefault="00144F47">
      <w:pPr>
        <w:rPr>
          <w:rFonts w:ascii="ＭＳ 明朝" w:hAnsi="ＭＳ 明朝"/>
          <w:sz w:val="24"/>
          <w:lang w:eastAsia="zh-TW"/>
        </w:rPr>
      </w:pPr>
    </w:p>
    <w:p w14:paraId="266D5E13" w14:textId="77777777" w:rsidR="00144F47" w:rsidRPr="00AF7DD6" w:rsidRDefault="00144F47">
      <w:pPr>
        <w:rPr>
          <w:rFonts w:ascii="ＭＳ 明朝" w:hAnsi="ＭＳ 明朝"/>
          <w:sz w:val="24"/>
          <w:lang w:eastAsia="zh-TW"/>
        </w:rPr>
      </w:pPr>
    </w:p>
    <w:p w14:paraId="4CBECB7B" w14:textId="77777777" w:rsidR="00144F47" w:rsidRPr="00AF7DD6" w:rsidRDefault="00144F47">
      <w:pPr>
        <w:rPr>
          <w:rFonts w:ascii="ＭＳ 明朝" w:hAnsi="ＭＳ 明朝"/>
          <w:sz w:val="24"/>
          <w:lang w:eastAsia="zh-TW"/>
        </w:rPr>
      </w:pPr>
    </w:p>
    <w:p w14:paraId="4E90F996" w14:textId="77777777" w:rsidR="00144F47" w:rsidRPr="00AF7DD6" w:rsidRDefault="00144F47">
      <w:pPr>
        <w:rPr>
          <w:rFonts w:ascii="ＭＳ 明朝" w:hAnsi="ＭＳ 明朝"/>
          <w:sz w:val="24"/>
          <w:lang w:eastAsia="zh-TW"/>
        </w:rPr>
      </w:pPr>
    </w:p>
    <w:p w14:paraId="2AC3C968" w14:textId="77777777" w:rsidR="00144F47" w:rsidRPr="00AF7DD6" w:rsidRDefault="00144F47" w:rsidP="00144F47">
      <w:pPr>
        <w:jc w:val="left"/>
        <w:rPr>
          <w:rFonts w:ascii="ＭＳ 明朝" w:hAnsi="ＭＳ 明朝"/>
          <w:sz w:val="24"/>
          <w:lang w:eastAsia="zh-TW"/>
        </w:rPr>
      </w:pPr>
    </w:p>
    <w:p w14:paraId="3412736C" w14:textId="77777777" w:rsidR="00144F47" w:rsidRPr="00AF7DD6" w:rsidRDefault="00144F47">
      <w:pPr>
        <w:rPr>
          <w:rFonts w:ascii="ＭＳ 明朝" w:hAnsi="ＭＳ 明朝"/>
          <w:sz w:val="24"/>
          <w:lang w:eastAsia="zh-TW"/>
        </w:rPr>
      </w:pPr>
    </w:p>
    <w:p w14:paraId="42E2CB81" w14:textId="77777777" w:rsidR="00C21795" w:rsidRPr="00AF7DD6" w:rsidRDefault="00154E87" w:rsidP="00C21795">
      <w:pPr>
        <w:wordWrap w:val="0"/>
        <w:jc w:val="right"/>
        <w:rPr>
          <w:rFonts w:ascii="ＭＳ 明朝" w:hAnsi="ＭＳ 明朝"/>
          <w:sz w:val="24"/>
        </w:rPr>
      </w:pPr>
      <w:r w:rsidRPr="00AF7DD6">
        <w:rPr>
          <w:rFonts w:ascii="ＭＳ 明朝" w:hAnsi="ＭＳ 明朝" w:hint="eastAsia"/>
          <w:sz w:val="24"/>
        </w:rPr>
        <w:t>○年○月○日</w:t>
      </w:r>
      <w:r w:rsidR="00C40BBE" w:rsidRPr="00AF7DD6">
        <w:rPr>
          <w:rFonts w:ascii="ＭＳ 明朝" w:hAnsi="ＭＳ 明朝" w:hint="eastAsia"/>
          <w:sz w:val="24"/>
        </w:rPr>
        <w:t>作成</w:t>
      </w:r>
      <w:r w:rsidRPr="00AF7DD6">
        <w:rPr>
          <w:rFonts w:ascii="ＭＳ 明朝" w:hAnsi="ＭＳ 明朝" w:hint="eastAsia"/>
          <w:sz w:val="24"/>
        </w:rPr>
        <w:t xml:space="preserve">　</w:t>
      </w:r>
      <w:r w:rsidR="00144F47" w:rsidRPr="00AF7DD6">
        <w:rPr>
          <w:rFonts w:ascii="ＭＳ 明朝" w:hAnsi="ＭＳ 明朝" w:hint="eastAsia"/>
          <w:sz w:val="24"/>
        </w:rPr>
        <w:t>第○版</w:t>
      </w:r>
    </w:p>
    <w:p w14:paraId="11A5E277" w14:textId="451C9F65" w:rsidR="003D4A72" w:rsidRPr="00AF7DD6" w:rsidRDefault="003D4A72" w:rsidP="00BE0016">
      <w:pPr>
        <w:pStyle w:val="1"/>
      </w:pPr>
      <w:r w:rsidRPr="00AF7DD6">
        <w:rPr>
          <w:rFonts w:hint="eastAsia"/>
        </w:rPr>
        <w:lastRenderedPageBreak/>
        <w:t>概要</w:t>
      </w:r>
    </w:p>
    <w:p w14:paraId="761BB0FE" w14:textId="0691D004" w:rsidR="00611229" w:rsidRPr="00AF7DD6" w:rsidRDefault="00611229" w:rsidP="00613DC9">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030"/>
      </w:tblGrid>
      <w:tr w:rsidR="00611229" w:rsidRPr="00AF7DD6" w14:paraId="6991E40D" w14:textId="77777777" w:rsidTr="00795F59">
        <w:tc>
          <w:tcPr>
            <w:tcW w:w="2518" w:type="dxa"/>
            <w:tcBorders>
              <w:bottom w:val="double" w:sz="4" w:space="0" w:color="auto"/>
            </w:tcBorders>
          </w:tcPr>
          <w:p w14:paraId="11082869" w14:textId="77777777" w:rsidR="00611229" w:rsidRPr="00AF7DD6" w:rsidRDefault="00611229" w:rsidP="00795F59">
            <w:pPr>
              <w:jc w:val="center"/>
              <w:rPr>
                <w:rFonts w:asciiTheme="minorEastAsia" w:eastAsiaTheme="minorEastAsia" w:hAnsiTheme="minorEastAsia"/>
                <w:szCs w:val="21"/>
              </w:rPr>
            </w:pPr>
            <w:r w:rsidRPr="00AF7DD6">
              <w:rPr>
                <w:rFonts w:asciiTheme="minorEastAsia" w:eastAsiaTheme="minorEastAsia" w:hAnsiTheme="minorEastAsia" w:hint="eastAsia"/>
                <w:szCs w:val="21"/>
              </w:rPr>
              <w:t>項目</w:t>
            </w:r>
          </w:p>
        </w:tc>
        <w:tc>
          <w:tcPr>
            <w:tcW w:w="6195" w:type="dxa"/>
            <w:tcBorders>
              <w:bottom w:val="double" w:sz="4" w:space="0" w:color="auto"/>
            </w:tcBorders>
          </w:tcPr>
          <w:p w14:paraId="0102F587" w14:textId="77777777" w:rsidR="00611229" w:rsidRPr="00AF7DD6" w:rsidRDefault="00611229" w:rsidP="00795F59">
            <w:pPr>
              <w:jc w:val="center"/>
              <w:rPr>
                <w:rFonts w:asciiTheme="minorEastAsia" w:eastAsiaTheme="minorEastAsia" w:hAnsiTheme="minorEastAsia"/>
                <w:szCs w:val="21"/>
              </w:rPr>
            </w:pPr>
            <w:r w:rsidRPr="00AF7DD6">
              <w:rPr>
                <w:rFonts w:asciiTheme="minorEastAsia" w:eastAsiaTheme="minorEastAsia" w:hAnsiTheme="minorEastAsia" w:hint="eastAsia"/>
                <w:szCs w:val="21"/>
              </w:rPr>
              <w:t>内容</w:t>
            </w:r>
          </w:p>
        </w:tc>
      </w:tr>
      <w:tr w:rsidR="00611229" w:rsidRPr="00AF7DD6" w14:paraId="24EBEF19" w14:textId="77777777" w:rsidTr="00795F59">
        <w:tc>
          <w:tcPr>
            <w:tcW w:w="2518" w:type="dxa"/>
            <w:tcBorders>
              <w:top w:val="double" w:sz="4" w:space="0" w:color="auto"/>
            </w:tcBorders>
          </w:tcPr>
          <w:p w14:paraId="1CE6C6C7" w14:textId="77777777" w:rsidR="00611229" w:rsidRPr="00382073" w:rsidRDefault="00611229" w:rsidP="00795F59">
            <w:pPr>
              <w:rPr>
                <w:rFonts w:asciiTheme="minorEastAsia" w:eastAsiaTheme="minorEastAsia" w:hAnsiTheme="minorEastAsia"/>
                <w:szCs w:val="21"/>
              </w:rPr>
            </w:pPr>
            <w:r w:rsidRPr="00382073">
              <w:rPr>
                <w:rFonts w:asciiTheme="minorEastAsia" w:eastAsiaTheme="minorEastAsia" w:hAnsiTheme="minorEastAsia" w:hint="eastAsia"/>
                <w:szCs w:val="21"/>
              </w:rPr>
              <w:t>目的</w:t>
            </w:r>
          </w:p>
        </w:tc>
        <w:tc>
          <w:tcPr>
            <w:tcW w:w="6195" w:type="dxa"/>
            <w:tcBorders>
              <w:top w:val="double" w:sz="4" w:space="0" w:color="auto"/>
            </w:tcBorders>
          </w:tcPr>
          <w:p w14:paraId="5C648F7E" w14:textId="77777777" w:rsidR="00611229" w:rsidRPr="00382073" w:rsidRDefault="00611229" w:rsidP="00795F59">
            <w:pPr>
              <w:rPr>
                <w:rFonts w:asciiTheme="minorEastAsia" w:eastAsiaTheme="minorEastAsia" w:hAnsiTheme="minorEastAsia"/>
                <w:szCs w:val="21"/>
              </w:rPr>
            </w:pPr>
          </w:p>
          <w:p w14:paraId="18E1AE64" w14:textId="77777777" w:rsidR="00611229" w:rsidRPr="00382073" w:rsidRDefault="00611229" w:rsidP="00795F59">
            <w:pPr>
              <w:rPr>
                <w:rFonts w:asciiTheme="minorEastAsia" w:eastAsiaTheme="minorEastAsia" w:hAnsiTheme="minorEastAsia"/>
                <w:szCs w:val="21"/>
              </w:rPr>
            </w:pPr>
          </w:p>
        </w:tc>
      </w:tr>
      <w:tr w:rsidR="00611229" w:rsidRPr="00AF7DD6" w14:paraId="55091FA2" w14:textId="77777777" w:rsidTr="00795F59">
        <w:tc>
          <w:tcPr>
            <w:tcW w:w="2518" w:type="dxa"/>
          </w:tcPr>
          <w:p w14:paraId="0A40517A" w14:textId="77777777" w:rsidR="00611229" w:rsidRPr="00382073" w:rsidRDefault="00611229" w:rsidP="00795F59">
            <w:pPr>
              <w:rPr>
                <w:rFonts w:asciiTheme="minorEastAsia" w:eastAsiaTheme="minorEastAsia" w:hAnsiTheme="minorEastAsia"/>
                <w:szCs w:val="21"/>
              </w:rPr>
            </w:pPr>
            <w:r w:rsidRPr="00382073">
              <w:rPr>
                <w:rFonts w:asciiTheme="minorEastAsia" w:eastAsiaTheme="minorEastAsia" w:hAnsiTheme="minorEastAsia" w:hint="eastAsia"/>
                <w:szCs w:val="21"/>
              </w:rPr>
              <w:t>主要評価項目</w:t>
            </w:r>
          </w:p>
          <w:p w14:paraId="60825C0E" w14:textId="77777777" w:rsidR="00611229" w:rsidRPr="00382073" w:rsidRDefault="00611229" w:rsidP="00795F59">
            <w:pPr>
              <w:rPr>
                <w:rFonts w:asciiTheme="minorEastAsia" w:eastAsiaTheme="minorEastAsia" w:hAnsiTheme="minorEastAsia"/>
                <w:szCs w:val="21"/>
              </w:rPr>
            </w:pPr>
            <w:r w:rsidRPr="00382073">
              <w:rPr>
                <w:rFonts w:asciiTheme="minorEastAsia" w:eastAsiaTheme="minorEastAsia" w:hAnsiTheme="minorEastAsia" w:hint="eastAsia"/>
                <w:szCs w:val="21"/>
              </w:rPr>
              <w:t>副次評価項目</w:t>
            </w:r>
          </w:p>
        </w:tc>
        <w:tc>
          <w:tcPr>
            <w:tcW w:w="6195" w:type="dxa"/>
          </w:tcPr>
          <w:p w14:paraId="041281C5" w14:textId="77777777" w:rsidR="00611229" w:rsidRPr="00382073" w:rsidRDefault="00611229" w:rsidP="00795F59">
            <w:pPr>
              <w:rPr>
                <w:rFonts w:asciiTheme="minorEastAsia" w:eastAsiaTheme="minorEastAsia" w:hAnsiTheme="minorEastAsia" w:cs="Arial"/>
                <w:szCs w:val="21"/>
              </w:rPr>
            </w:pPr>
          </w:p>
        </w:tc>
      </w:tr>
      <w:tr w:rsidR="00611229" w:rsidRPr="00AF7DD6" w14:paraId="6DCC5BC4" w14:textId="77777777" w:rsidTr="00795F59">
        <w:trPr>
          <w:trHeight w:val="97"/>
        </w:trPr>
        <w:tc>
          <w:tcPr>
            <w:tcW w:w="2518" w:type="dxa"/>
          </w:tcPr>
          <w:p w14:paraId="5A0F651D" w14:textId="0EB40063" w:rsidR="00611229" w:rsidRPr="00382073" w:rsidRDefault="00611229" w:rsidP="00795F59">
            <w:pPr>
              <w:rPr>
                <w:rFonts w:asciiTheme="minorEastAsia" w:eastAsiaTheme="minorEastAsia" w:hAnsiTheme="minorEastAsia"/>
                <w:szCs w:val="21"/>
              </w:rPr>
            </w:pPr>
            <w:r w:rsidRPr="00382073">
              <w:rPr>
                <w:rFonts w:asciiTheme="minorEastAsia" w:eastAsiaTheme="minorEastAsia" w:hAnsiTheme="minorEastAsia" w:hint="eastAsia"/>
                <w:szCs w:val="21"/>
              </w:rPr>
              <w:t>選択基準</w:t>
            </w:r>
          </w:p>
        </w:tc>
        <w:tc>
          <w:tcPr>
            <w:tcW w:w="6195" w:type="dxa"/>
          </w:tcPr>
          <w:p w14:paraId="1BA6EC85" w14:textId="77777777" w:rsidR="00611229" w:rsidRPr="00382073" w:rsidRDefault="00611229" w:rsidP="00795F59">
            <w:pPr>
              <w:rPr>
                <w:rFonts w:asciiTheme="minorEastAsia" w:eastAsiaTheme="minorEastAsia" w:hAnsiTheme="minorEastAsia"/>
                <w:szCs w:val="21"/>
              </w:rPr>
            </w:pPr>
          </w:p>
        </w:tc>
      </w:tr>
      <w:tr w:rsidR="00611229" w:rsidRPr="00AF7DD6" w14:paraId="6019415B" w14:textId="77777777" w:rsidTr="00795F59">
        <w:tc>
          <w:tcPr>
            <w:tcW w:w="2518" w:type="dxa"/>
          </w:tcPr>
          <w:p w14:paraId="53E969E9" w14:textId="77777777" w:rsidR="00611229" w:rsidRPr="00382073" w:rsidRDefault="00611229" w:rsidP="00795F59">
            <w:pPr>
              <w:rPr>
                <w:rFonts w:asciiTheme="minorEastAsia" w:eastAsiaTheme="minorEastAsia" w:hAnsiTheme="minorEastAsia"/>
                <w:szCs w:val="21"/>
              </w:rPr>
            </w:pPr>
            <w:r w:rsidRPr="00382073">
              <w:rPr>
                <w:rFonts w:asciiTheme="minorEastAsia" w:eastAsiaTheme="minorEastAsia" w:hAnsiTheme="minorEastAsia" w:hint="eastAsia"/>
                <w:szCs w:val="21"/>
              </w:rPr>
              <w:t>研究方法</w:t>
            </w:r>
          </w:p>
          <w:p w14:paraId="3C90E54A" w14:textId="77777777" w:rsidR="00611229" w:rsidRPr="00382073" w:rsidRDefault="00611229" w:rsidP="00795F59">
            <w:pPr>
              <w:rPr>
                <w:rFonts w:asciiTheme="minorEastAsia" w:eastAsiaTheme="minorEastAsia" w:hAnsiTheme="minorEastAsia"/>
                <w:szCs w:val="21"/>
              </w:rPr>
            </w:pPr>
            <w:r w:rsidRPr="00382073">
              <w:rPr>
                <w:rFonts w:asciiTheme="minorEastAsia" w:eastAsiaTheme="minorEastAsia" w:hAnsiTheme="minorEastAsia" w:hint="eastAsia"/>
                <w:szCs w:val="21"/>
              </w:rPr>
              <w:t>（治療スケジュール等）</w:t>
            </w:r>
          </w:p>
        </w:tc>
        <w:tc>
          <w:tcPr>
            <w:tcW w:w="6195" w:type="dxa"/>
          </w:tcPr>
          <w:p w14:paraId="1DB912F7" w14:textId="77777777" w:rsidR="00611229" w:rsidRPr="00382073" w:rsidRDefault="00611229" w:rsidP="00795F59">
            <w:pPr>
              <w:rPr>
                <w:rFonts w:asciiTheme="minorEastAsia" w:eastAsiaTheme="minorEastAsia" w:hAnsiTheme="minorEastAsia"/>
                <w:szCs w:val="21"/>
              </w:rPr>
            </w:pPr>
          </w:p>
        </w:tc>
      </w:tr>
      <w:tr w:rsidR="00611229" w:rsidRPr="00AF7DD6" w14:paraId="32E48A0B" w14:textId="77777777" w:rsidTr="00795F59">
        <w:tc>
          <w:tcPr>
            <w:tcW w:w="2518" w:type="dxa"/>
          </w:tcPr>
          <w:p w14:paraId="43ED1FAB" w14:textId="77777777" w:rsidR="00611229" w:rsidRPr="00382073" w:rsidRDefault="00611229" w:rsidP="00795F59">
            <w:pPr>
              <w:rPr>
                <w:rFonts w:asciiTheme="minorEastAsia" w:eastAsiaTheme="minorEastAsia" w:hAnsiTheme="minorEastAsia"/>
                <w:szCs w:val="21"/>
              </w:rPr>
            </w:pPr>
            <w:r w:rsidRPr="00382073">
              <w:rPr>
                <w:rFonts w:asciiTheme="minorEastAsia" w:eastAsiaTheme="minorEastAsia" w:hAnsiTheme="minorEastAsia" w:hint="eastAsia"/>
                <w:szCs w:val="21"/>
              </w:rPr>
              <w:t>予定参加者数</w:t>
            </w:r>
          </w:p>
        </w:tc>
        <w:tc>
          <w:tcPr>
            <w:tcW w:w="6195" w:type="dxa"/>
          </w:tcPr>
          <w:p w14:paraId="7AE4B444" w14:textId="77777777" w:rsidR="00611229" w:rsidRPr="00382073" w:rsidRDefault="00611229" w:rsidP="00795F59">
            <w:pPr>
              <w:rPr>
                <w:rFonts w:asciiTheme="minorEastAsia" w:eastAsiaTheme="minorEastAsia" w:hAnsiTheme="minorEastAsia"/>
                <w:szCs w:val="21"/>
              </w:rPr>
            </w:pPr>
          </w:p>
        </w:tc>
      </w:tr>
      <w:tr w:rsidR="00611229" w:rsidRPr="00AF7DD6" w14:paraId="0284CA84" w14:textId="77777777" w:rsidTr="00795F59">
        <w:tc>
          <w:tcPr>
            <w:tcW w:w="2518" w:type="dxa"/>
          </w:tcPr>
          <w:p w14:paraId="04908CDC" w14:textId="77777777" w:rsidR="00611229" w:rsidRPr="00382073" w:rsidRDefault="00611229" w:rsidP="00795F59">
            <w:pPr>
              <w:rPr>
                <w:rFonts w:asciiTheme="minorEastAsia" w:eastAsiaTheme="minorEastAsia" w:hAnsiTheme="minorEastAsia"/>
                <w:szCs w:val="21"/>
              </w:rPr>
            </w:pPr>
            <w:r w:rsidRPr="00382073">
              <w:rPr>
                <w:rFonts w:asciiTheme="minorEastAsia" w:eastAsiaTheme="minorEastAsia" w:hAnsiTheme="minorEastAsia" w:hint="eastAsia"/>
                <w:szCs w:val="21"/>
              </w:rPr>
              <w:t>実施予定期間</w:t>
            </w:r>
          </w:p>
        </w:tc>
        <w:tc>
          <w:tcPr>
            <w:tcW w:w="6195" w:type="dxa"/>
          </w:tcPr>
          <w:p w14:paraId="387884A0" w14:textId="3AE3B767" w:rsidR="00611229" w:rsidRPr="00382073" w:rsidRDefault="008D64D2" w:rsidP="00795F59">
            <w:pPr>
              <w:rPr>
                <w:rFonts w:asciiTheme="minorEastAsia" w:eastAsiaTheme="minorEastAsia" w:hAnsiTheme="minorEastAsia"/>
                <w:szCs w:val="21"/>
              </w:rPr>
            </w:pPr>
            <w:r w:rsidRPr="00382073">
              <w:rPr>
                <w:rFonts w:asciiTheme="minorEastAsia" w:eastAsiaTheme="minorEastAsia" w:hAnsiTheme="minorEastAsia" w:hint="eastAsia"/>
                <w:szCs w:val="21"/>
              </w:rPr>
              <w:t>研究機関の長の許可日～　　　年　　月　　日</w:t>
            </w:r>
          </w:p>
        </w:tc>
      </w:tr>
    </w:tbl>
    <w:p w14:paraId="51400B13" w14:textId="77777777" w:rsidR="00611229" w:rsidRPr="00AF7DD6" w:rsidRDefault="00611229" w:rsidP="00C354F8">
      <w:pPr>
        <w:ind w:right="960"/>
        <w:rPr>
          <w:rFonts w:ascii="ＭＳ 明朝" w:hAnsi="ＭＳ 明朝" w:cs="ＭＳゴシック"/>
          <w:kern w:val="0"/>
          <w:sz w:val="24"/>
        </w:rPr>
      </w:pPr>
    </w:p>
    <w:p w14:paraId="6798A605" w14:textId="1FF82730" w:rsidR="00BE08D8" w:rsidRPr="00AF7DD6" w:rsidRDefault="006F26FC" w:rsidP="00C354F8">
      <w:pPr>
        <w:pStyle w:val="a5"/>
        <w:ind w:leftChars="0" w:left="0" w:right="960"/>
        <w:rPr>
          <w:rFonts w:ascii="ＭＳ 明朝" w:hAnsi="ＭＳ 明朝" w:cs="ＭＳゴシック"/>
          <w:color w:val="FF0000"/>
          <w:kern w:val="0"/>
          <w:sz w:val="24"/>
        </w:rPr>
      </w:pPr>
      <w:r w:rsidRPr="00AF7DD6">
        <w:rPr>
          <w:rFonts w:ascii="ＭＳ 明朝" w:hAnsi="ＭＳ 明朝" w:cs="ＭＳゴシック" w:hint="eastAsia"/>
          <w:kern w:val="0"/>
          <w:sz w:val="24"/>
        </w:rPr>
        <w:t>研究概要図</w:t>
      </w:r>
      <w:r w:rsidRPr="00AF7DD6">
        <w:rPr>
          <w:rFonts w:ascii="ＭＳ 明朝" w:hAnsi="ＭＳ 明朝" w:cs="ＭＳゴシック" w:hint="eastAsia"/>
          <w:color w:val="FF0000"/>
          <w:kern w:val="0"/>
          <w:sz w:val="24"/>
        </w:rPr>
        <w:t>（</w:t>
      </w:r>
      <w:r w:rsidR="00BE08D8" w:rsidRPr="00AF7DD6">
        <w:rPr>
          <w:rFonts w:ascii="ＭＳ 明朝" w:hAnsi="ＭＳ 明朝" w:cs="ＭＳゴシック" w:hint="eastAsia"/>
          <w:color w:val="FF0000"/>
          <w:kern w:val="0"/>
          <w:sz w:val="24"/>
        </w:rPr>
        <w:t>必要に応じて記載</w:t>
      </w:r>
      <w:r w:rsidRPr="00AF7DD6">
        <w:rPr>
          <w:rFonts w:ascii="ＭＳ 明朝" w:hAnsi="ＭＳ 明朝" w:cs="ＭＳゴシック" w:hint="eastAsia"/>
          <w:color w:val="FF0000"/>
          <w:kern w:val="0"/>
          <w:sz w:val="24"/>
        </w:rPr>
        <w:t>）</w:t>
      </w:r>
    </w:p>
    <w:p w14:paraId="6625F824" w14:textId="77777777" w:rsidR="00BE08D8" w:rsidRPr="00AF7DD6" w:rsidRDefault="006F26FC" w:rsidP="00C354F8">
      <w:pPr>
        <w:pStyle w:val="a5"/>
        <w:ind w:leftChars="0" w:left="0" w:right="960"/>
        <w:rPr>
          <w:rFonts w:ascii="ＭＳ 明朝" w:hAnsi="ＭＳ 明朝" w:cs="ＭＳゴシック"/>
          <w:color w:val="FF0000"/>
          <w:kern w:val="0"/>
          <w:sz w:val="24"/>
        </w:rPr>
      </w:pPr>
      <w:r w:rsidRPr="00AF7DD6">
        <w:rPr>
          <w:rFonts w:ascii="ＭＳ 明朝" w:hAnsi="ＭＳ 明朝" w:cs="ＭＳゴシック" w:hint="eastAsia"/>
          <w:color w:val="FF0000"/>
          <w:kern w:val="0"/>
        </w:rPr>
        <w:t>研究実施体制や試料・情報の授受の流れなども含めて研究概要が分かる図を</w:t>
      </w:r>
      <w:r w:rsidR="00147BAC" w:rsidRPr="00AF7DD6">
        <w:rPr>
          <w:rFonts w:ascii="ＭＳ 明朝" w:hAnsi="ＭＳ 明朝" w:cs="ＭＳゴシック" w:hint="eastAsia"/>
          <w:color w:val="FF0000"/>
          <w:kern w:val="0"/>
        </w:rPr>
        <w:t>挿入</w:t>
      </w:r>
      <w:r w:rsidRPr="00AF7DD6">
        <w:rPr>
          <w:rFonts w:ascii="ＭＳ 明朝" w:hAnsi="ＭＳ 明朝" w:cs="ＭＳゴシック" w:hint="eastAsia"/>
          <w:color w:val="FF0000"/>
          <w:kern w:val="0"/>
          <w:sz w:val="24"/>
        </w:rPr>
        <w:t>。</w:t>
      </w:r>
    </w:p>
    <w:p w14:paraId="59AD5BA3" w14:textId="77777777" w:rsidR="00DE31D8" w:rsidRPr="00AF7DD6" w:rsidRDefault="00DE31D8" w:rsidP="00C354F8">
      <w:pPr>
        <w:pStyle w:val="a5"/>
        <w:ind w:leftChars="0" w:left="0" w:right="960"/>
        <w:rPr>
          <w:rFonts w:ascii="ＭＳ 明朝" w:hAnsi="ＭＳ 明朝" w:cs="ＭＳゴシック"/>
          <w:color w:val="FF0000"/>
          <w:kern w:val="0"/>
          <w:sz w:val="22"/>
          <w:szCs w:val="22"/>
        </w:rPr>
      </w:pPr>
      <w:r w:rsidRPr="00AF7DD6">
        <w:rPr>
          <w:rFonts w:ascii="ＭＳ 明朝" w:hAnsi="ＭＳ 明朝" w:cs="ＭＳゴシック" w:hint="eastAsia"/>
          <w:color w:val="FF0000"/>
          <w:kern w:val="0"/>
          <w:sz w:val="22"/>
          <w:szCs w:val="22"/>
        </w:rPr>
        <w:t>例）</w:t>
      </w:r>
    </w:p>
    <w:p w14:paraId="6AA15EE5" w14:textId="5B20C5C7" w:rsidR="006F26FC" w:rsidRPr="00AF7DD6" w:rsidRDefault="002B30E1" w:rsidP="00C354F8">
      <w:pPr>
        <w:pStyle w:val="a5"/>
        <w:ind w:leftChars="0" w:left="0" w:right="960"/>
        <w:rPr>
          <w:rFonts w:ascii="ＭＳ 明朝" w:hAnsi="ＭＳ 明朝" w:cs="ＭＳゴシック"/>
          <w:kern w:val="0"/>
          <w:sz w:val="24"/>
        </w:rPr>
      </w:pPr>
      <w:r>
        <w:rPr>
          <w:rFonts w:ascii="ＭＳ 明朝" w:hAnsi="ＭＳ 明朝" w:cs="ＭＳゴシック"/>
          <w:noProof/>
          <w:kern w:val="0"/>
          <w:sz w:val="24"/>
        </w:rPr>
        <w:drawing>
          <wp:inline distT="0" distB="0" distL="0" distR="0" wp14:anchorId="49C48B73" wp14:editId="69168815">
            <wp:extent cx="4197738" cy="2658979"/>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1337" cy="2667593"/>
                    </a:xfrm>
                    <a:prstGeom prst="rect">
                      <a:avLst/>
                    </a:prstGeom>
                    <a:noFill/>
                    <a:ln>
                      <a:noFill/>
                    </a:ln>
                  </pic:spPr>
                </pic:pic>
              </a:graphicData>
            </a:graphic>
          </wp:inline>
        </w:drawing>
      </w:r>
    </w:p>
    <w:p w14:paraId="4BC2597F" w14:textId="3FBA0449" w:rsidR="00376E8B" w:rsidRPr="00AF7DD6" w:rsidRDefault="00376E8B" w:rsidP="00BE0016">
      <w:pPr>
        <w:pStyle w:val="1"/>
      </w:pPr>
      <w:r w:rsidRPr="00AF7DD6">
        <w:rPr>
          <w:rFonts w:hint="eastAsia"/>
        </w:rPr>
        <w:t>研究の実施体制</w:t>
      </w:r>
    </w:p>
    <w:p w14:paraId="50F69525" w14:textId="2573ACC6" w:rsidR="008D64D2" w:rsidRPr="00AF7DD6" w:rsidRDefault="008D64D2" w:rsidP="008D64D2">
      <w:pPr>
        <w:pStyle w:val="a5"/>
        <w:ind w:leftChars="0" w:left="0"/>
        <w:rPr>
          <w:rFonts w:ascii="ＭＳ 明朝" w:hAnsi="ＭＳ 明朝" w:cs="Meiryo UI"/>
          <w:color w:val="FF0000"/>
          <w:sz w:val="22"/>
          <w:szCs w:val="22"/>
        </w:rPr>
      </w:pPr>
      <w:r w:rsidRPr="00AF7DD6">
        <w:rPr>
          <w:rFonts w:ascii="ＭＳ 明朝" w:hAnsi="ＭＳ 明朝" w:cs="Meiryo UI" w:hint="eastAsia"/>
          <w:color w:val="FF0000"/>
          <w:sz w:val="22"/>
          <w:szCs w:val="22"/>
        </w:rPr>
        <w:t>・大阪大学大学院医学系研究科、医学部、医学部附属病院の場合、研究代表者・研究責任者は常勤職員（特任可）を記載。（大学院生</w:t>
      </w:r>
      <w:r w:rsidR="00607A2E" w:rsidRPr="00AF7DD6">
        <w:rPr>
          <w:rFonts w:ascii="ＭＳ 明朝" w:hAnsi="ＭＳ 明朝" w:cs="Meiryo UI" w:hint="eastAsia"/>
          <w:color w:val="FF0000"/>
          <w:sz w:val="22"/>
          <w:szCs w:val="22"/>
        </w:rPr>
        <w:t>、</w:t>
      </w:r>
      <w:r w:rsidRPr="00AF7DD6">
        <w:rPr>
          <w:rFonts w:ascii="ＭＳ 明朝" w:hAnsi="ＭＳ 明朝" w:cs="Meiryo UI" w:hint="eastAsia"/>
          <w:color w:val="FF0000"/>
          <w:sz w:val="22"/>
          <w:szCs w:val="22"/>
        </w:rPr>
        <w:t>招聘教員</w:t>
      </w:r>
      <w:r w:rsidR="00607A2E" w:rsidRPr="00AF7DD6">
        <w:rPr>
          <w:rFonts w:ascii="ＭＳ 明朝" w:hAnsi="ＭＳ 明朝" w:cs="Meiryo UI" w:hint="eastAsia"/>
          <w:color w:val="FF0000"/>
          <w:sz w:val="22"/>
          <w:szCs w:val="22"/>
        </w:rPr>
        <w:t>、</w:t>
      </w:r>
      <w:r w:rsidRPr="00AF7DD6">
        <w:rPr>
          <w:rFonts w:ascii="ＭＳ 明朝" w:hAnsi="ＭＳ 明朝" w:cs="Meiryo UI" w:hint="eastAsia"/>
          <w:color w:val="FF0000"/>
          <w:sz w:val="22"/>
          <w:szCs w:val="22"/>
        </w:rPr>
        <w:t>非常勤職員は不可）</w:t>
      </w:r>
    </w:p>
    <w:p w14:paraId="58603F43" w14:textId="46AD9CDB" w:rsidR="008D64D2" w:rsidRPr="00AF7DD6" w:rsidRDefault="008D64D2" w:rsidP="008D64D2">
      <w:pPr>
        <w:pStyle w:val="a5"/>
        <w:ind w:leftChars="0" w:left="0"/>
        <w:rPr>
          <w:rFonts w:ascii="ＭＳ 明朝" w:hAnsi="ＭＳ 明朝" w:cs="Meiryo UI"/>
          <w:color w:val="FF0000"/>
          <w:sz w:val="22"/>
          <w:szCs w:val="22"/>
        </w:rPr>
      </w:pPr>
      <w:r w:rsidRPr="00AF7DD6">
        <w:rPr>
          <w:rFonts w:ascii="ＭＳ 明朝" w:hAnsi="ＭＳ 明朝" w:cs="Meiryo UI" w:hint="eastAsia"/>
          <w:color w:val="FF0000"/>
          <w:sz w:val="22"/>
          <w:szCs w:val="22"/>
        </w:rPr>
        <w:t>・</w:t>
      </w:r>
      <w:r w:rsidR="0085380B" w:rsidRPr="00AF7DD6">
        <w:rPr>
          <w:rFonts w:ascii="ＭＳ 明朝" w:hAnsi="ＭＳ 明朝" w:cs="Meiryo UI" w:hint="eastAsia"/>
          <w:color w:val="FF0000"/>
          <w:sz w:val="22"/>
          <w:szCs w:val="22"/>
        </w:rPr>
        <w:t>「研究の実施体制」には、日本国外の研究機関も含む</w:t>
      </w:r>
      <w:r w:rsidRPr="00AF7DD6">
        <w:rPr>
          <w:rFonts w:ascii="ＭＳ 明朝" w:hAnsi="ＭＳ 明朝" w:cs="Meiryo UI" w:hint="eastAsia"/>
          <w:color w:val="FF0000"/>
          <w:sz w:val="22"/>
          <w:szCs w:val="22"/>
        </w:rPr>
        <w:t>。</w:t>
      </w:r>
    </w:p>
    <w:p w14:paraId="575C77C9" w14:textId="77777777" w:rsidR="00514829" w:rsidRPr="00AF7DD6" w:rsidRDefault="00514829" w:rsidP="00514829">
      <w:pPr>
        <w:pStyle w:val="a5"/>
        <w:ind w:leftChars="0" w:left="0"/>
        <w:rPr>
          <w:rFonts w:ascii="ＭＳ 明朝" w:hAnsi="ＭＳ 明朝" w:cs="Meiryo UI"/>
          <w:color w:val="FF0000"/>
          <w:sz w:val="22"/>
          <w:szCs w:val="22"/>
        </w:rPr>
      </w:pPr>
      <w:r w:rsidRPr="00AF7DD6">
        <w:rPr>
          <w:rFonts w:hint="eastAsia"/>
          <w:color w:val="FF0000"/>
          <w:sz w:val="22"/>
          <w:szCs w:val="22"/>
        </w:rPr>
        <w:t>・大阪大学大学院医学系研究科、医学部、医学部附属病院以外の他部局（免疫学フロンティア研究センター、蛋白質研究所、微生物病研究所・薬学研究科・連合小児発達学研究科等）については、他機関扱いとすること。</w:t>
      </w:r>
    </w:p>
    <w:p w14:paraId="5E432BB3" w14:textId="59321D59" w:rsidR="008D64D2" w:rsidRPr="00AF7DD6" w:rsidRDefault="008D64D2" w:rsidP="004056F1"/>
    <w:p w14:paraId="79F042F6" w14:textId="69F9BE40" w:rsidR="0025382D" w:rsidRPr="00AF7DD6" w:rsidRDefault="0025382D" w:rsidP="00376E8B">
      <w:pPr>
        <w:pStyle w:val="a5"/>
        <w:ind w:leftChars="0" w:left="0"/>
        <w:rPr>
          <w:rFonts w:ascii="ＭＳ 明朝" w:hAnsi="ＭＳ 明朝" w:cs="Meiryo UI"/>
          <w:color w:val="0070C0"/>
          <w:sz w:val="22"/>
          <w:szCs w:val="22"/>
        </w:rPr>
      </w:pPr>
      <w:r w:rsidRPr="00AF7DD6">
        <w:rPr>
          <w:rFonts w:ascii="ＭＳ 明朝" w:hAnsi="ＭＳ 明朝" w:cs="Meiryo UI" w:hint="eastAsia"/>
          <w:color w:val="0070C0"/>
          <w:sz w:val="22"/>
          <w:szCs w:val="22"/>
        </w:rPr>
        <w:lastRenderedPageBreak/>
        <w:t>（単</w:t>
      </w:r>
      <w:r w:rsidR="0046529E" w:rsidRPr="00AF7DD6">
        <w:rPr>
          <w:rFonts w:ascii="ＭＳ 明朝" w:hAnsi="ＭＳ 明朝" w:cs="Meiryo UI" w:hint="eastAsia"/>
          <w:color w:val="0070C0"/>
          <w:sz w:val="22"/>
          <w:szCs w:val="22"/>
        </w:rPr>
        <w:t>機関</w:t>
      </w:r>
      <w:r w:rsidR="00227180" w:rsidRPr="00AF7DD6">
        <w:rPr>
          <w:rFonts w:ascii="ＭＳ 明朝" w:hAnsi="ＭＳ 明朝" w:cs="Meiryo UI" w:hint="eastAsia"/>
          <w:color w:val="0070C0"/>
          <w:sz w:val="22"/>
          <w:szCs w:val="22"/>
        </w:rPr>
        <w:t>研究</w:t>
      </w:r>
      <w:r w:rsidRPr="00AF7DD6">
        <w:rPr>
          <w:rFonts w:ascii="ＭＳ 明朝" w:hAnsi="ＭＳ 明朝" w:cs="Meiryo UI" w:hint="eastAsia"/>
          <w:color w:val="0070C0"/>
          <w:sz w:val="22"/>
          <w:szCs w:val="22"/>
        </w:rPr>
        <w:t>の場合）</w:t>
      </w:r>
    </w:p>
    <w:p w14:paraId="1145D1CE" w14:textId="77777777" w:rsidR="0025382D" w:rsidRPr="00AF7DD6" w:rsidRDefault="0025382D" w:rsidP="00376E8B">
      <w:pPr>
        <w:pStyle w:val="a5"/>
        <w:ind w:leftChars="0" w:left="0"/>
        <w:rPr>
          <w:rFonts w:ascii="ＭＳ 明朝" w:hAnsi="ＭＳ 明朝" w:cs="Meiryo UI"/>
          <w:sz w:val="22"/>
          <w:szCs w:val="22"/>
        </w:rPr>
      </w:pPr>
      <w:r w:rsidRPr="00AF7DD6">
        <w:rPr>
          <w:rFonts w:ascii="ＭＳ 明朝" w:hAnsi="ＭＳ 明朝" w:cs="Meiryo UI" w:hint="eastAsia"/>
          <w:sz w:val="22"/>
          <w:szCs w:val="22"/>
        </w:rPr>
        <w:t>研究責任者</w:t>
      </w:r>
    </w:p>
    <w:p w14:paraId="3E8E77D2" w14:textId="77777777" w:rsidR="0025382D" w:rsidRPr="00AF7DD6" w:rsidRDefault="0025382D" w:rsidP="0025382D">
      <w:pPr>
        <w:pStyle w:val="a5"/>
        <w:ind w:leftChars="0" w:left="0"/>
        <w:rPr>
          <w:rFonts w:ascii="ＭＳ 明朝" w:hAnsi="ＭＳ 明朝" w:cs="Meiryo UI"/>
          <w:color w:val="0070C0"/>
          <w:sz w:val="22"/>
          <w:szCs w:val="22"/>
        </w:rPr>
      </w:pPr>
      <w:r w:rsidRPr="00AF7DD6">
        <w:rPr>
          <w:rFonts w:ascii="ＭＳ 明朝" w:hAnsi="ＭＳ 明朝" w:cs="Meiryo UI" w:hint="eastAsia"/>
          <w:color w:val="0070C0"/>
          <w:sz w:val="22"/>
          <w:szCs w:val="22"/>
        </w:rPr>
        <w:t>例）大阪大学大学院医学系研究科　○○学　阪大太郎</w:t>
      </w:r>
    </w:p>
    <w:p w14:paraId="7A977EAA" w14:textId="77777777" w:rsidR="0025382D" w:rsidRPr="00AF7DD6" w:rsidRDefault="0025382D" w:rsidP="00376E8B">
      <w:pPr>
        <w:pStyle w:val="a5"/>
        <w:ind w:leftChars="0" w:left="0"/>
        <w:rPr>
          <w:rFonts w:ascii="ＭＳ 明朝" w:hAnsi="ＭＳ 明朝" w:cs="Meiryo UI"/>
          <w:color w:val="0070C0"/>
          <w:sz w:val="22"/>
          <w:szCs w:val="22"/>
        </w:rPr>
      </w:pPr>
      <w:r w:rsidRPr="00AF7DD6">
        <w:rPr>
          <w:rFonts w:ascii="ＭＳ 明朝" w:hAnsi="ＭＳ 明朝" w:cs="Meiryo UI"/>
          <w:color w:val="0070C0"/>
          <w:sz w:val="22"/>
          <w:szCs w:val="22"/>
        </w:rPr>
        <w:t xml:space="preserve">例) </w:t>
      </w:r>
      <w:r w:rsidRPr="00AF7DD6">
        <w:rPr>
          <w:rFonts w:ascii="ＭＳ 明朝" w:hAnsi="ＭＳ 明朝" w:cs="Meiryo UI" w:hint="eastAsia"/>
          <w:color w:val="0070C0"/>
          <w:sz w:val="22"/>
          <w:szCs w:val="22"/>
        </w:rPr>
        <w:t>大阪大学医学部附属病院　〇〇科　阪大花子</w:t>
      </w:r>
    </w:p>
    <w:p w14:paraId="20E3359F" w14:textId="77777777" w:rsidR="0025382D" w:rsidRPr="00AF7DD6" w:rsidRDefault="0025382D" w:rsidP="00376E8B">
      <w:pPr>
        <w:pStyle w:val="a5"/>
        <w:ind w:leftChars="0" w:left="0"/>
        <w:rPr>
          <w:rFonts w:ascii="ＭＳ 明朝" w:hAnsi="ＭＳ 明朝" w:cs="Meiryo UI"/>
          <w:sz w:val="22"/>
          <w:szCs w:val="22"/>
        </w:rPr>
      </w:pPr>
    </w:p>
    <w:p w14:paraId="478CE3F6" w14:textId="77777777" w:rsidR="0025382D" w:rsidRPr="00AF7DD6" w:rsidRDefault="0025382D" w:rsidP="00376E8B">
      <w:pPr>
        <w:pStyle w:val="a5"/>
        <w:ind w:leftChars="0" w:left="0"/>
        <w:rPr>
          <w:rFonts w:ascii="ＭＳ 明朝" w:hAnsi="ＭＳ 明朝" w:cs="Meiryo UI"/>
          <w:sz w:val="22"/>
          <w:szCs w:val="22"/>
          <w:lang w:eastAsia="zh-TW"/>
        </w:rPr>
      </w:pPr>
      <w:r w:rsidRPr="00AF7DD6">
        <w:rPr>
          <w:rFonts w:ascii="ＭＳ 明朝" w:hAnsi="ＭＳ 明朝" w:cs="Meiryo UI" w:hint="eastAsia"/>
          <w:sz w:val="22"/>
          <w:szCs w:val="22"/>
          <w:lang w:eastAsia="zh-TW"/>
        </w:rPr>
        <w:t>解析責任者</w:t>
      </w:r>
    </w:p>
    <w:p w14:paraId="03122DFC" w14:textId="77777777" w:rsidR="0025382D" w:rsidRPr="00AF7DD6" w:rsidRDefault="0025382D" w:rsidP="0025382D">
      <w:pPr>
        <w:pStyle w:val="a5"/>
        <w:ind w:leftChars="0" w:left="0"/>
        <w:rPr>
          <w:rFonts w:ascii="ＭＳ 明朝" w:hAnsi="ＭＳ 明朝" w:cs="Meiryo UI"/>
          <w:color w:val="0070C0"/>
          <w:sz w:val="22"/>
          <w:szCs w:val="22"/>
          <w:lang w:eastAsia="zh-TW"/>
        </w:rPr>
      </w:pPr>
      <w:r w:rsidRPr="00AF7DD6">
        <w:rPr>
          <w:rFonts w:ascii="ＭＳ 明朝" w:hAnsi="ＭＳ 明朝" w:cs="Meiryo UI" w:hint="eastAsia"/>
          <w:color w:val="0070C0"/>
          <w:sz w:val="22"/>
          <w:szCs w:val="22"/>
          <w:lang w:eastAsia="zh-TW"/>
        </w:rPr>
        <w:t>例）大阪大学大学院医学系研究科　○○学　阪大三郎</w:t>
      </w:r>
    </w:p>
    <w:p w14:paraId="6B7AD950" w14:textId="77777777" w:rsidR="0025382D" w:rsidRPr="00AF7DD6" w:rsidRDefault="0025382D" w:rsidP="00376E8B">
      <w:pPr>
        <w:pStyle w:val="a5"/>
        <w:ind w:leftChars="0" w:left="0"/>
        <w:rPr>
          <w:rFonts w:ascii="ＭＳ 明朝" w:hAnsi="ＭＳ 明朝" w:cs="Meiryo UI"/>
          <w:sz w:val="22"/>
          <w:szCs w:val="22"/>
          <w:lang w:eastAsia="zh-TW"/>
        </w:rPr>
      </w:pPr>
    </w:p>
    <w:p w14:paraId="62EFB7D1" w14:textId="2D047D03" w:rsidR="0025382D" w:rsidRPr="00AF7DD6" w:rsidRDefault="0025382D" w:rsidP="00376E8B">
      <w:pPr>
        <w:pStyle w:val="a5"/>
        <w:ind w:leftChars="0" w:left="0"/>
        <w:rPr>
          <w:rFonts w:ascii="ＭＳ 明朝" w:hAnsi="ＭＳ 明朝" w:cs="Meiryo UI"/>
          <w:color w:val="0070C0"/>
          <w:sz w:val="22"/>
          <w:szCs w:val="22"/>
        </w:rPr>
      </w:pPr>
      <w:r w:rsidRPr="00AF7DD6">
        <w:rPr>
          <w:rFonts w:ascii="ＭＳ 明朝" w:hAnsi="ＭＳ 明朝" w:cs="Meiryo UI" w:hint="eastAsia"/>
          <w:color w:val="0070C0"/>
          <w:sz w:val="22"/>
          <w:szCs w:val="22"/>
        </w:rPr>
        <w:t>（多</w:t>
      </w:r>
      <w:r w:rsidR="0046529E" w:rsidRPr="00AF7DD6">
        <w:rPr>
          <w:rFonts w:ascii="ＭＳ 明朝" w:hAnsi="ＭＳ 明朝" w:cs="Meiryo UI" w:hint="eastAsia"/>
          <w:color w:val="0070C0"/>
          <w:sz w:val="22"/>
          <w:szCs w:val="22"/>
        </w:rPr>
        <w:t>機関</w:t>
      </w:r>
      <w:r w:rsidR="00227180" w:rsidRPr="00AF7DD6">
        <w:rPr>
          <w:rFonts w:ascii="ＭＳ 明朝" w:hAnsi="ＭＳ 明朝" w:cs="Meiryo UI" w:hint="eastAsia"/>
          <w:color w:val="0070C0"/>
          <w:sz w:val="22"/>
          <w:szCs w:val="22"/>
        </w:rPr>
        <w:t>共同研究</w:t>
      </w:r>
      <w:r w:rsidRPr="00AF7DD6">
        <w:rPr>
          <w:rFonts w:ascii="ＭＳ 明朝" w:hAnsi="ＭＳ 明朝" w:cs="Meiryo UI" w:hint="eastAsia"/>
          <w:color w:val="0070C0"/>
          <w:sz w:val="22"/>
          <w:szCs w:val="22"/>
        </w:rPr>
        <w:t>の場合）</w:t>
      </w:r>
    </w:p>
    <w:p w14:paraId="216BB11B" w14:textId="77777777" w:rsidR="00376E8B" w:rsidRPr="00AF7DD6" w:rsidRDefault="00376E8B" w:rsidP="00376E8B">
      <w:pPr>
        <w:pStyle w:val="a5"/>
        <w:ind w:leftChars="0" w:left="0"/>
        <w:rPr>
          <w:rFonts w:ascii="ＭＳ 明朝" w:hAnsi="ＭＳ 明朝" w:cs="Meiryo UI"/>
          <w:sz w:val="22"/>
          <w:szCs w:val="22"/>
        </w:rPr>
      </w:pPr>
      <w:r w:rsidRPr="00AF7DD6">
        <w:rPr>
          <w:rFonts w:ascii="ＭＳ 明朝" w:hAnsi="ＭＳ 明朝" w:cs="Meiryo UI"/>
          <w:sz w:val="22"/>
          <w:szCs w:val="22"/>
        </w:rPr>
        <w:t>研究代表者</w:t>
      </w:r>
    </w:p>
    <w:p w14:paraId="023FD96A" w14:textId="77777777" w:rsidR="0025382D" w:rsidRPr="00AF7DD6" w:rsidRDefault="0025382D" w:rsidP="00376E8B">
      <w:pPr>
        <w:pStyle w:val="a5"/>
        <w:ind w:leftChars="0" w:left="0"/>
        <w:rPr>
          <w:rFonts w:ascii="ＭＳ 明朝" w:hAnsi="ＭＳ 明朝" w:cs="Meiryo UI"/>
          <w:color w:val="FF0000"/>
          <w:sz w:val="22"/>
          <w:szCs w:val="22"/>
        </w:rPr>
      </w:pPr>
      <w:r w:rsidRPr="00AF7DD6">
        <w:rPr>
          <w:rFonts w:ascii="ＭＳ 明朝" w:hAnsi="ＭＳ 明朝" w:cs="Meiryo UI" w:hint="eastAsia"/>
          <w:color w:val="FF0000"/>
          <w:sz w:val="22"/>
          <w:szCs w:val="22"/>
        </w:rPr>
        <w:t>原則、研究代表施設の研究責任者で、一人とする。</w:t>
      </w:r>
    </w:p>
    <w:p w14:paraId="668469A2" w14:textId="77777777" w:rsidR="00376E8B" w:rsidRPr="00AF7DD6" w:rsidRDefault="00376E8B" w:rsidP="00376E8B">
      <w:pPr>
        <w:pStyle w:val="a5"/>
        <w:ind w:leftChars="0" w:left="0"/>
        <w:rPr>
          <w:rFonts w:ascii="ＭＳ 明朝" w:hAnsi="ＭＳ 明朝" w:cs="Meiryo UI"/>
          <w:color w:val="0070C0"/>
          <w:sz w:val="22"/>
          <w:szCs w:val="22"/>
        </w:rPr>
      </w:pPr>
      <w:r w:rsidRPr="00AF7DD6">
        <w:rPr>
          <w:rFonts w:ascii="ＭＳ 明朝" w:hAnsi="ＭＳ 明朝" w:cs="Meiryo UI" w:hint="eastAsia"/>
          <w:color w:val="0070C0"/>
          <w:sz w:val="22"/>
          <w:szCs w:val="22"/>
        </w:rPr>
        <w:t>例）大阪大学大学院医学系研究科　○○</w:t>
      </w:r>
      <w:r w:rsidR="00133A3E" w:rsidRPr="00AF7DD6">
        <w:rPr>
          <w:rFonts w:ascii="ＭＳ 明朝" w:hAnsi="ＭＳ 明朝" w:cs="Meiryo UI" w:hint="eastAsia"/>
          <w:color w:val="0070C0"/>
          <w:sz w:val="22"/>
          <w:szCs w:val="22"/>
        </w:rPr>
        <w:t>学</w:t>
      </w:r>
      <w:r w:rsidRPr="00AF7DD6">
        <w:rPr>
          <w:rFonts w:ascii="ＭＳ 明朝" w:hAnsi="ＭＳ 明朝" w:cs="Meiryo UI" w:hint="eastAsia"/>
          <w:color w:val="0070C0"/>
          <w:sz w:val="22"/>
          <w:szCs w:val="22"/>
        </w:rPr>
        <w:t xml:space="preserve">　阪大太郎</w:t>
      </w:r>
    </w:p>
    <w:p w14:paraId="00D5598E" w14:textId="77777777" w:rsidR="00133A3E" w:rsidRPr="00AF7DD6" w:rsidRDefault="00133A3E" w:rsidP="00133A3E">
      <w:pPr>
        <w:pStyle w:val="a5"/>
        <w:ind w:leftChars="0" w:left="0"/>
        <w:rPr>
          <w:rFonts w:ascii="ＭＳ 明朝" w:hAnsi="ＭＳ 明朝" w:cs="Meiryo UI"/>
          <w:color w:val="0070C0"/>
          <w:sz w:val="22"/>
          <w:szCs w:val="22"/>
        </w:rPr>
      </w:pPr>
      <w:r w:rsidRPr="00AF7DD6">
        <w:rPr>
          <w:rFonts w:ascii="ＭＳ 明朝" w:hAnsi="ＭＳ 明朝" w:cs="Meiryo UI"/>
          <w:color w:val="0070C0"/>
          <w:sz w:val="22"/>
          <w:szCs w:val="22"/>
        </w:rPr>
        <w:t xml:space="preserve">例) </w:t>
      </w:r>
      <w:r w:rsidRPr="00AF7DD6">
        <w:rPr>
          <w:rFonts w:ascii="ＭＳ 明朝" w:hAnsi="ＭＳ 明朝" w:cs="Meiryo UI" w:hint="eastAsia"/>
          <w:color w:val="0070C0"/>
          <w:sz w:val="22"/>
          <w:szCs w:val="22"/>
        </w:rPr>
        <w:t>大阪大学医学部附属病院　〇〇科　阪大花子</w:t>
      </w:r>
    </w:p>
    <w:p w14:paraId="13D93DB5" w14:textId="77777777" w:rsidR="00376E8B" w:rsidRPr="00AF7DD6" w:rsidRDefault="00376E8B" w:rsidP="00376E8B">
      <w:pPr>
        <w:pStyle w:val="a5"/>
        <w:ind w:leftChars="0" w:left="0"/>
        <w:rPr>
          <w:rFonts w:ascii="ＭＳ 明朝" w:hAnsi="ＭＳ 明朝" w:cs="Meiryo UI"/>
          <w:sz w:val="22"/>
          <w:szCs w:val="22"/>
        </w:rPr>
      </w:pPr>
    </w:p>
    <w:p w14:paraId="1021072C" w14:textId="77777777" w:rsidR="00376E8B" w:rsidRPr="00AF7DD6" w:rsidRDefault="00376E8B" w:rsidP="00376E8B">
      <w:pPr>
        <w:pStyle w:val="a5"/>
        <w:ind w:leftChars="0" w:left="0"/>
        <w:rPr>
          <w:rFonts w:ascii="ＭＳ 明朝" w:hAnsi="ＭＳ 明朝" w:cs="Meiryo UI"/>
          <w:sz w:val="22"/>
          <w:szCs w:val="22"/>
        </w:rPr>
      </w:pPr>
      <w:r w:rsidRPr="00AF7DD6">
        <w:rPr>
          <w:rFonts w:ascii="ＭＳ 明朝" w:hAnsi="ＭＳ 明朝" w:cs="Meiryo UI" w:hint="eastAsia"/>
          <w:sz w:val="22"/>
          <w:szCs w:val="22"/>
        </w:rPr>
        <w:t>研究事務局</w:t>
      </w:r>
      <w:r w:rsidR="0025382D" w:rsidRPr="00AF7DD6">
        <w:rPr>
          <w:rFonts w:ascii="ＭＳ 明朝" w:hAnsi="ＭＳ 明朝" w:cs="Meiryo UI" w:hint="eastAsia"/>
          <w:color w:val="FF0000"/>
          <w:sz w:val="22"/>
          <w:szCs w:val="22"/>
        </w:rPr>
        <w:t>（該当時、不要な場合は削除）</w:t>
      </w:r>
    </w:p>
    <w:p w14:paraId="5E1CEDB9" w14:textId="77777777" w:rsidR="00376E8B" w:rsidRPr="00AF7DD6" w:rsidRDefault="00376E8B" w:rsidP="00376E8B">
      <w:pPr>
        <w:pStyle w:val="a5"/>
        <w:ind w:leftChars="0" w:left="0"/>
        <w:rPr>
          <w:rFonts w:ascii="ＭＳ 明朝" w:hAnsi="ＭＳ 明朝" w:cs="Meiryo UI"/>
          <w:color w:val="0070C0"/>
          <w:sz w:val="22"/>
          <w:szCs w:val="22"/>
        </w:rPr>
      </w:pPr>
      <w:r w:rsidRPr="00AF7DD6">
        <w:rPr>
          <w:rFonts w:ascii="ＭＳ 明朝" w:hAnsi="ＭＳ 明朝" w:cs="Meiryo UI" w:hint="eastAsia"/>
          <w:color w:val="0070C0"/>
          <w:sz w:val="22"/>
          <w:szCs w:val="22"/>
        </w:rPr>
        <w:t>例）大阪大学大学院医学系研究科　○○</w:t>
      </w:r>
      <w:r w:rsidR="0077494A" w:rsidRPr="00AF7DD6">
        <w:rPr>
          <w:rFonts w:ascii="ＭＳ 明朝" w:hAnsi="ＭＳ 明朝" w:cs="Meiryo UI" w:hint="eastAsia"/>
          <w:color w:val="0070C0"/>
          <w:sz w:val="22"/>
          <w:szCs w:val="22"/>
        </w:rPr>
        <w:t>学</w:t>
      </w:r>
    </w:p>
    <w:p w14:paraId="16D8C663" w14:textId="77777777" w:rsidR="00376E8B" w:rsidRPr="00AF7DD6" w:rsidRDefault="00376E8B" w:rsidP="00376E8B">
      <w:pPr>
        <w:pStyle w:val="a5"/>
        <w:ind w:leftChars="0" w:left="0"/>
        <w:rPr>
          <w:rFonts w:ascii="ＭＳ 明朝" w:hAnsi="ＭＳ 明朝" w:cs="Meiryo UI"/>
          <w:color w:val="0070C0"/>
          <w:sz w:val="22"/>
          <w:szCs w:val="22"/>
          <w:lang w:eastAsia="zh-TW"/>
        </w:rPr>
      </w:pPr>
      <w:r w:rsidRPr="00AF7DD6">
        <w:rPr>
          <w:rFonts w:ascii="ＭＳ 明朝" w:hAnsi="ＭＳ 明朝" w:cs="Meiryo UI" w:hint="eastAsia"/>
          <w:color w:val="0070C0"/>
          <w:sz w:val="22"/>
          <w:szCs w:val="22"/>
          <w:lang w:eastAsia="zh-TW"/>
        </w:rPr>
        <w:t>事務局責任者：阪大次郎</w:t>
      </w:r>
    </w:p>
    <w:p w14:paraId="153F7C9D" w14:textId="77777777" w:rsidR="00376E8B" w:rsidRPr="00AF7DD6" w:rsidRDefault="00376E8B" w:rsidP="00376E8B">
      <w:pPr>
        <w:pStyle w:val="a5"/>
        <w:ind w:leftChars="0" w:left="0"/>
        <w:rPr>
          <w:rFonts w:ascii="ＭＳ 明朝" w:hAnsi="ＭＳ 明朝" w:cs="Meiryo UI"/>
          <w:sz w:val="22"/>
          <w:szCs w:val="22"/>
          <w:lang w:eastAsia="zh-TW"/>
        </w:rPr>
      </w:pPr>
    </w:p>
    <w:p w14:paraId="3F9C52CD" w14:textId="77777777" w:rsidR="00376E8B" w:rsidRPr="00AF7DD6" w:rsidRDefault="00376E8B" w:rsidP="00376E8B">
      <w:pPr>
        <w:pStyle w:val="a5"/>
        <w:ind w:leftChars="0" w:left="0"/>
        <w:rPr>
          <w:rFonts w:ascii="ＭＳ 明朝" w:hAnsi="ＭＳ 明朝" w:cs="Meiryo UI"/>
          <w:sz w:val="22"/>
          <w:szCs w:val="22"/>
          <w:lang w:eastAsia="zh-TW"/>
        </w:rPr>
      </w:pPr>
      <w:r w:rsidRPr="00AF7DD6">
        <w:rPr>
          <w:rFonts w:ascii="ＭＳ 明朝" w:hAnsi="ＭＳ 明朝" w:cs="Meiryo UI" w:hint="eastAsia"/>
          <w:sz w:val="22"/>
          <w:szCs w:val="22"/>
          <w:lang w:eastAsia="zh-TW"/>
        </w:rPr>
        <w:t>解析責任者</w:t>
      </w:r>
    </w:p>
    <w:p w14:paraId="6B214C0D" w14:textId="77777777" w:rsidR="00376E8B" w:rsidRPr="00AF7DD6" w:rsidRDefault="00376E8B" w:rsidP="00376E8B">
      <w:pPr>
        <w:pStyle w:val="a5"/>
        <w:ind w:leftChars="0" w:left="0"/>
        <w:rPr>
          <w:rFonts w:ascii="ＭＳ 明朝" w:hAnsi="ＭＳ 明朝" w:cs="Meiryo UI"/>
          <w:color w:val="0070C0"/>
          <w:sz w:val="22"/>
          <w:szCs w:val="22"/>
          <w:lang w:eastAsia="zh-TW"/>
        </w:rPr>
      </w:pPr>
      <w:r w:rsidRPr="00AF7DD6">
        <w:rPr>
          <w:rFonts w:ascii="ＭＳ 明朝" w:hAnsi="ＭＳ 明朝" w:cs="Meiryo UI" w:hint="eastAsia"/>
          <w:color w:val="0070C0"/>
          <w:sz w:val="22"/>
          <w:szCs w:val="22"/>
          <w:lang w:eastAsia="zh-TW"/>
        </w:rPr>
        <w:t>例）大阪大学大学院医学系研究科　○○</w:t>
      </w:r>
      <w:r w:rsidR="00133A3E" w:rsidRPr="00AF7DD6">
        <w:rPr>
          <w:rFonts w:ascii="ＭＳ 明朝" w:hAnsi="ＭＳ 明朝" w:cs="Meiryo UI" w:hint="eastAsia"/>
          <w:color w:val="0070C0"/>
          <w:sz w:val="22"/>
          <w:szCs w:val="22"/>
          <w:lang w:eastAsia="zh-TW"/>
        </w:rPr>
        <w:t>学</w:t>
      </w:r>
      <w:r w:rsidRPr="00AF7DD6">
        <w:rPr>
          <w:rFonts w:ascii="ＭＳ 明朝" w:hAnsi="ＭＳ 明朝" w:cs="Meiryo UI" w:hint="eastAsia"/>
          <w:color w:val="0070C0"/>
          <w:sz w:val="22"/>
          <w:szCs w:val="22"/>
          <w:lang w:eastAsia="zh-TW"/>
        </w:rPr>
        <w:t xml:space="preserve">　阪大三郎</w:t>
      </w:r>
    </w:p>
    <w:p w14:paraId="776F76CC" w14:textId="77777777" w:rsidR="00376E8B" w:rsidRPr="00AF7DD6" w:rsidRDefault="00376E8B" w:rsidP="00376E8B">
      <w:pPr>
        <w:pStyle w:val="a5"/>
        <w:ind w:leftChars="0" w:left="0"/>
        <w:rPr>
          <w:rFonts w:ascii="ＭＳ 明朝" w:hAnsi="ＭＳ 明朝" w:cs="Meiryo UI"/>
          <w:sz w:val="22"/>
          <w:szCs w:val="22"/>
          <w:lang w:eastAsia="zh-TW"/>
        </w:rPr>
      </w:pPr>
    </w:p>
    <w:p w14:paraId="0A2D557E" w14:textId="77777777" w:rsidR="00376E8B" w:rsidRPr="00AF7DD6" w:rsidRDefault="00376E8B" w:rsidP="00376E8B">
      <w:pPr>
        <w:pStyle w:val="a5"/>
        <w:ind w:leftChars="0" w:left="0"/>
        <w:rPr>
          <w:rFonts w:ascii="ＭＳ 明朝" w:hAnsi="ＭＳ 明朝" w:cs="Meiryo UI"/>
          <w:sz w:val="22"/>
          <w:szCs w:val="22"/>
        </w:rPr>
      </w:pPr>
      <w:r w:rsidRPr="00AF7DD6">
        <w:rPr>
          <w:rFonts w:ascii="ＭＳ 明朝" w:hAnsi="ＭＳ 明朝" w:cs="Meiryo UI" w:hint="eastAsia"/>
          <w:sz w:val="22"/>
          <w:szCs w:val="22"/>
        </w:rPr>
        <w:t>データセンター</w:t>
      </w:r>
      <w:r w:rsidR="0025382D" w:rsidRPr="00AF7DD6">
        <w:rPr>
          <w:rFonts w:ascii="ＭＳ 明朝" w:hAnsi="ＭＳ 明朝" w:cs="Meiryo UI" w:hint="eastAsia"/>
          <w:color w:val="FF0000"/>
          <w:sz w:val="22"/>
          <w:szCs w:val="22"/>
        </w:rPr>
        <w:t>（該当時、不要な場合は削除）</w:t>
      </w:r>
    </w:p>
    <w:p w14:paraId="08356D1D" w14:textId="77777777" w:rsidR="00376E8B" w:rsidRPr="00AF7DD6" w:rsidRDefault="00376E8B" w:rsidP="00376E8B">
      <w:pPr>
        <w:pStyle w:val="a5"/>
        <w:ind w:leftChars="0" w:left="0"/>
        <w:rPr>
          <w:rFonts w:ascii="ＭＳ 明朝" w:hAnsi="ＭＳ 明朝" w:cs="Meiryo UI"/>
          <w:sz w:val="22"/>
          <w:szCs w:val="22"/>
        </w:rPr>
      </w:pPr>
    </w:p>
    <w:p w14:paraId="04A796B4" w14:textId="77777777" w:rsidR="00227180" w:rsidRPr="00AF7DD6" w:rsidRDefault="00227180" w:rsidP="00376E8B">
      <w:pPr>
        <w:pStyle w:val="a5"/>
        <w:ind w:leftChars="0" w:left="0"/>
        <w:rPr>
          <w:rFonts w:ascii="ＭＳ 明朝" w:hAnsi="ＭＳ 明朝" w:cs="Meiryo UI"/>
          <w:sz w:val="22"/>
          <w:szCs w:val="22"/>
        </w:rPr>
      </w:pPr>
      <w:r w:rsidRPr="00AF7DD6">
        <w:rPr>
          <w:rFonts w:ascii="ＭＳ 明朝" w:hAnsi="ＭＳ 明朝" w:cs="Meiryo UI" w:hint="eastAsia"/>
          <w:sz w:val="22"/>
          <w:szCs w:val="22"/>
        </w:rPr>
        <w:t>検体の測定</w:t>
      </w:r>
      <w:r w:rsidRPr="00AF7DD6">
        <w:rPr>
          <w:rFonts w:ascii="ＭＳ 明朝" w:hAnsi="ＭＳ 明朝" w:cs="Meiryo UI" w:hint="eastAsia"/>
          <w:color w:val="FF0000"/>
          <w:sz w:val="22"/>
          <w:szCs w:val="22"/>
        </w:rPr>
        <w:t>（該当時、不要な場合は削除）</w:t>
      </w:r>
    </w:p>
    <w:p w14:paraId="2C4D2E77" w14:textId="77777777" w:rsidR="00227180" w:rsidRPr="00AF7DD6" w:rsidRDefault="00227180" w:rsidP="00376E8B">
      <w:pPr>
        <w:pStyle w:val="a5"/>
        <w:ind w:leftChars="0" w:left="0"/>
        <w:rPr>
          <w:rFonts w:ascii="ＭＳ 明朝" w:hAnsi="ＭＳ 明朝" w:cs="Meiryo UI"/>
          <w:sz w:val="22"/>
          <w:szCs w:val="22"/>
        </w:rPr>
      </w:pPr>
    </w:p>
    <w:p w14:paraId="27FC521D" w14:textId="77777777" w:rsidR="0025382D" w:rsidRPr="00AF7DD6" w:rsidRDefault="0025382D" w:rsidP="00376E8B">
      <w:pPr>
        <w:pStyle w:val="a5"/>
        <w:ind w:leftChars="0" w:left="0"/>
        <w:rPr>
          <w:rFonts w:ascii="ＭＳ 明朝" w:hAnsi="ＭＳ 明朝" w:cs="Meiryo UI"/>
          <w:sz w:val="22"/>
          <w:szCs w:val="22"/>
        </w:rPr>
      </w:pPr>
      <w:r w:rsidRPr="00AF7DD6">
        <w:rPr>
          <w:rFonts w:ascii="ＭＳ 明朝" w:hAnsi="ＭＳ 明朝" w:cs="Meiryo UI" w:hint="eastAsia"/>
          <w:sz w:val="22"/>
          <w:szCs w:val="22"/>
        </w:rPr>
        <w:t>モニタリング</w:t>
      </w:r>
      <w:r w:rsidRPr="00AF7DD6">
        <w:rPr>
          <w:rFonts w:ascii="ＭＳ 明朝" w:hAnsi="ＭＳ 明朝" w:cs="Meiryo UI" w:hint="eastAsia"/>
          <w:color w:val="FF0000"/>
          <w:sz w:val="22"/>
          <w:szCs w:val="22"/>
        </w:rPr>
        <w:t>（該当時、不要な場合は削除）</w:t>
      </w:r>
    </w:p>
    <w:p w14:paraId="15E6F5EF" w14:textId="77777777" w:rsidR="0025382D" w:rsidRPr="00AF7DD6" w:rsidRDefault="0025382D" w:rsidP="00376E8B">
      <w:pPr>
        <w:pStyle w:val="a5"/>
        <w:ind w:leftChars="0" w:left="0"/>
        <w:rPr>
          <w:rFonts w:ascii="ＭＳ 明朝" w:hAnsi="ＭＳ 明朝" w:cs="Meiryo UI"/>
          <w:sz w:val="22"/>
          <w:szCs w:val="22"/>
        </w:rPr>
      </w:pPr>
    </w:p>
    <w:p w14:paraId="58758BAB" w14:textId="77777777" w:rsidR="0025382D" w:rsidRPr="00AF7DD6" w:rsidRDefault="0025382D" w:rsidP="00376E8B">
      <w:pPr>
        <w:pStyle w:val="a5"/>
        <w:ind w:leftChars="0" w:left="0"/>
        <w:rPr>
          <w:rFonts w:ascii="ＭＳ 明朝" w:hAnsi="ＭＳ 明朝" w:cs="Meiryo UI"/>
          <w:sz w:val="22"/>
          <w:szCs w:val="22"/>
        </w:rPr>
      </w:pPr>
      <w:r w:rsidRPr="00AF7DD6">
        <w:rPr>
          <w:rFonts w:ascii="ＭＳ 明朝" w:hAnsi="ＭＳ 明朝" w:cs="Meiryo UI" w:hint="eastAsia"/>
          <w:sz w:val="22"/>
          <w:szCs w:val="22"/>
        </w:rPr>
        <w:t>監査</w:t>
      </w:r>
      <w:r w:rsidRPr="00AF7DD6">
        <w:rPr>
          <w:rFonts w:ascii="ＭＳ 明朝" w:hAnsi="ＭＳ 明朝" w:cs="Meiryo UI" w:hint="eastAsia"/>
          <w:color w:val="FF0000"/>
          <w:sz w:val="22"/>
          <w:szCs w:val="22"/>
        </w:rPr>
        <w:t>（該当時、不要な場合は削除）</w:t>
      </w:r>
    </w:p>
    <w:p w14:paraId="307C01A7" w14:textId="77777777" w:rsidR="0025382D" w:rsidRPr="00AF7DD6" w:rsidRDefault="0025382D" w:rsidP="00376E8B">
      <w:pPr>
        <w:pStyle w:val="a5"/>
        <w:ind w:leftChars="0" w:left="0"/>
        <w:rPr>
          <w:rFonts w:ascii="ＭＳ 明朝" w:hAnsi="ＭＳ 明朝" w:cs="Meiryo UI"/>
          <w:sz w:val="22"/>
          <w:szCs w:val="22"/>
        </w:rPr>
      </w:pPr>
    </w:p>
    <w:p w14:paraId="2058380A" w14:textId="0ECC06DB" w:rsidR="00376E8B" w:rsidRPr="00AF7DD6" w:rsidRDefault="008A5881" w:rsidP="00376E8B">
      <w:pPr>
        <w:pStyle w:val="a5"/>
        <w:ind w:leftChars="0" w:left="0"/>
        <w:rPr>
          <w:rFonts w:ascii="ＭＳ 明朝" w:hAnsi="ＭＳ 明朝" w:cs="Meiryo UI"/>
          <w:sz w:val="22"/>
          <w:szCs w:val="22"/>
        </w:rPr>
      </w:pPr>
      <w:r w:rsidRPr="00AF7DD6">
        <w:rPr>
          <w:rFonts w:ascii="ＭＳ 明朝" w:hAnsi="ＭＳ 明朝" w:cs="Meiryo UI" w:hint="eastAsia"/>
          <w:sz w:val="22"/>
          <w:szCs w:val="22"/>
        </w:rPr>
        <w:t>共同研究機関</w:t>
      </w:r>
      <w:r w:rsidR="00376E8B" w:rsidRPr="00AF7DD6">
        <w:rPr>
          <w:rFonts w:ascii="ＭＳ 明朝" w:hAnsi="ＭＳ 明朝" w:cs="Meiryo UI" w:hint="eastAsia"/>
          <w:sz w:val="22"/>
          <w:szCs w:val="22"/>
        </w:rPr>
        <w:t>及び研究責任者</w:t>
      </w:r>
    </w:p>
    <w:p w14:paraId="231849A6" w14:textId="73AC72C0" w:rsidR="004056F1" w:rsidRPr="00AF7DD6" w:rsidRDefault="00376E8B" w:rsidP="00376E8B">
      <w:pPr>
        <w:pStyle w:val="a5"/>
        <w:ind w:leftChars="0" w:left="0"/>
        <w:rPr>
          <w:rFonts w:ascii="ＭＳ 明朝" w:hAnsi="ＭＳ 明朝" w:cs="Meiryo UI"/>
          <w:color w:val="0070C0"/>
          <w:sz w:val="22"/>
          <w:szCs w:val="22"/>
        </w:rPr>
      </w:pPr>
      <w:r w:rsidRPr="00AF7DD6">
        <w:rPr>
          <w:rFonts w:ascii="ＭＳ 明朝" w:hAnsi="ＭＳ 明朝" w:cs="Meiryo UI" w:hint="eastAsia"/>
          <w:color w:val="FF0000"/>
          <w:sz w:val="22"/>
          <w:szCs w:val="22"/>
        </w:rPr>
        <w:t>・</w:t>
      </w:r>
      <w:r w:rsidR="0046529E" w:rsidRPr="00AF7DD6">
        <w:rPr>
          <w:rFonts w:ascii="ＭＳ 明朝" w:hAnsi="ＭＳ 明朝" w:cs="Meiryo UI" w:hint="eastAsia"/>
          <w:color w:val="FF0000"/>
          <w:sz w:val="22"/>
          <w:szCs w:val="22"/>
        </w:rPr>
        <w:t>多数となる場合は、研究計画書の別添として整理することも可</w:t>
      </w:r>
      <w:r w:rsidRPr="00AF7DD6">
        <w:rPr>
          <w:rFonts w:ascii="ＭＳ 明朝" w:hAnsi="ＭＳ 明朝" w:cs="Meiryo UI" w:hint="eastAsia"/>
          <w:color w:val="FF0000"/>
          <w:sz w:val="22"/>
          <w:szCs w:val="22"/>
        </w:rPr>
        <w:t>。</w:t>
      </w:r>
    </w:p>
    <w:p w14:paraId="468069E5" w14:textId="75D90EC3" w:rsidR="00376E8B" w:rsidRPr="00AF7DD6" w:rsidRDefault="00376E8B" w:rsidP="00376E8B">
      <w:pPr>
        <w:pStyle w:val="a5"/>
        <w:ind w:leftChars="0" w:left="0"/>
        <w:rPr>
          <w:rFonts w:ascii="ＭＳ 明朝" w:hAnsi="ＭＳ 明朝" w:cs="Meiryo UI"/>
          <w:color w:val="0070C0"/>
          <w:sz w:val="22"/>
          <w:szCs w:val="22"/>
        </w:rPr>
      </w:pPr>
      <w:r w:rsidRPr="00AF7DD6">
        <w:rPr>
          <w:rFonts w:ascii="ＭＳ 明朝" w:hAnsi="ＭＳ 明朝" w:cs="Meiryo UI" w:hint="eastAsia"/>
          <w:color w:val="0070C0"/>
          <w:sz w:val="22"/>
          <w:szCs w:val="22"/>
        </w:rPr>
        <w:t>例）○○病院　○○科　大阪太郎</w:t>
      </w:r>
    </w:p>
    <w:p w14:paraId="476B4A30" w14:textId="77777777" w:rsidR="00376E8B" w:rsidRPr="00AF7DD6" w:rsidRDefault="00376E8B" w:rsidP="00376E8B">
      <w:pPr>
        <w:pStyle w:val="a5"/>
        <w:ind w:leftChars="0" w:left="0"/>
        <w:rPr>
          <w:rFonts w:ascii="ＭＳ 明朝" w:hAnsi="ＭＳ 明朝" w:cs="Meiryo UI"/>
          <w:color w:val="0070C0"/>
          <w:sz w:val="22"/>
          <w:szCs w:val="22"/>
        </w:rPr>
      </w:pPr>
    </w:p>
    <w:p w14:paraId="7A09DEAA" w14:textId="77777777" w:rsidR="00376E8B" w:rsidRPr="00AF7DD6" w:rsidRDefault="00376E8B" w:rsidP="00376E8B">
      <w:pPr>
        <w:jc w:val="left"/>
        <w:rPr>
          <w:sz w:val="22"/>
          <w:szCs w:val="22"/>
        </w:rPr>
      </w:pPr>
      <w:r w:rsidRPr="00AF7DD6">
        <w:rPr>
          <w:rFonts w:hint="eastAsia"/>
          <w:sz w:val="22"/>
          <w:szCs w:val="22"/>
        </w:rPr>
        <w:t>既存試料・情報の提供のみを行う機関</w:t>
      </w:r>
      <w:r w:rsidR="0025382D" w:rsidRPr="00AF7DD6">
        <w:rPr>
          <w:rFonts w:ascii="ＭＳ 明朝" w:hAnsi="ＭＳ 明朝" w:cs="Meiryo UI" w:hint="eastAsia"/>
          <w:color w:val="FF0000"/>
          <w:sz w:val="22"/>
          <w:szCs w:val="22"/>
        </w:rPr>
        <w:t>（該当時、不要な場合は削除）</w:t>
      </w:r>
    </w:p>
    <w:p w14:paraId="67B007AE" w14:textId="1C739926" w:rsidR="00376E8B" w:rsidRPr="00AF7DD6" w:rsidRDefault="00376E8B" w:rsidP="00BE0016">
      <w:pPr>
        <w:rPr>
          <w:color w:val="FF0000"/>
          <w:sz w:val="22"/>
          <w:szCs w:val="22"/>
        </w:rPr>
      </w:pPr>
      <w:r w:rsidRPr="00AF7DD6">
        <w:rPr>
          <w:rFonts w:ascii="ＭＳ 明朝" w:hAnsi="ＭＳ 明朝" w:cs="Meiryo UI" w:hint="eastAsia"/>
          <w:bCs/>
          <w:color w:val="FF0000"/>
          <w:sz w:val="22"/>
          <w:szCs w:val="22"/>
        </w:rPr>
        <w:t>・</w:t>
      </w:r>
      <w:r w:rsidRPr="00AF7DD6">
        <w:rPr>
          <w:rFonts w:hint="eastAsia"/>
          <w:color w:val="FF0000"/>
          <w:sz w:val="22"/>
          <w:szCs w:val="22"/>
        </w:rPr>
        <w:t>共同研究機関</w:t>
      </w:r>
      <w:r w:rsidR="00E2718C" w:rsidRPr="00AF7DD6">
        <w:rPr>
          <w:rFonts w:hint="eastAsia"/>
          <w:color w:val="FF0000"/>
          <w:sz w:val="22"/>
          <w:szCs w:val="22"/>
        </w:rPr>
        <w:t>に該当せず</w:t>
      </w:r>
      <w:r w:rsidRPr="00AF7DD6">
        <w:rPr>
          <w:rFonts w:hint="eastAsia"/>
          <w:color w:val="FF0000"/>
          <w:sz w:val="22"/>
          <w:szCs w:val="22"/>
        </w:rPr>
        <w:t>、試料・情報の提供のみ</w:t>
      </w:r>
      <w:r w:rsidR="003F58AE" w:rsidRPr="00AF7DD6">
        <w:rPr>
          <w:rFonts w:hint="eastAsia"/>
          <w:color w:val="FF0000"/>
          <w:sz w:val="22"/>
          <w:szCs w:val="22"/>
        </w:rPr>
        <w:t>を</w:t>
      </w:r>
      <w:r w:rsidRPr="00AF7DD6">
        <w:rPr>
          <w:rFonts w:hint="eastAsia"/>
          <w:color w:val="FF0000"/>
          <w:sz w:val="22"/>
          <w:szCs w:val="22"/>
        </w:rPr>
        <w:t>行う機関はこちらに記載すること。</w:t>
      </w:r>
    </w:p>
    <w:p w14:paraId="017D84AC" w14:textId="77777777" w:rsidR="00607A2E" w:rsidRPr="00AF7DD6" w:rsidRDefault="00607A2E" w:rsidP="00607A2E">
      <w:pPr>
        <w:rPr>
          <w:rFonts w:ascii="ＭＳ 明朝" w:hAnsi="ＭＳ 明朝" w:cs="Meiryo UI"/>
          <w:color w:val="FF0000"/>
          <w:sz w:val="22"/>
          <w:szCs w:val="22"/>
        </w:rPr>
      </w:pPr>
      <w:r w:rsidRPr="00AF7DD6">
        <w:rPr>
          <w:rFonts w:ascii="ＭＳ 明朝" w:hAnsi="ＭＳ 明朝" w:cs="Meiryo UI" w:hint="eastAsia"/>
          <w:color w:val="FF0000"/>
          <w:sz w:val="22"/>
          <w:szCs w:val="22"/>
        </w:rPr>
        <w:t>・多数となる場合は、研究計画書の別添として整理することも可。</w:t>
      </w:r>
    </w:p>
    <w:p w14:paraId="67239C03" w14:textId="10C71CFB" w:rsidR="002B1987" w:rsidRPr="00AF7DD6" w:rsidRDefault="008355A9" w:rsidP="00635BFF">
      <w:pPr>
        <w:pStyle w:val="a5"/>
        <w:ind w:leftChars="0" w:left="0"/>
        <w:rPr>
          <w:rFonts w:ascii="ＭＳ 明朝" w:hAnsi="ＭＳ 明朝" w:cs="Meiryo UI"/>
          <w:color w:val="0070C0"/>
          <w:sz w:val="22"/>
          <w:szCs w:val="22"/>
        </w:rPr>
      </w:pPr>
      <w:r w:rsidRPr="00AF7DD6">
        <w:rPr>
          <w:rFonts w:ascii="ＭＳ 明朝" w:hAnsi="ＭＳ 明朝" w:cs="Meiryo UI" w:hint="eastAsia"/>
          <w:color w:val="0070C0"/>
          <w:sz w:val="22"/>
          <w:szCs w:val="22"/>
        </w:rPr>
        <w:t xml:space="preserve">例）○○病院　○○科　</w:t>
      </w:r>
      <w:r w:rsidR="009C3E14" w:rsidRPr="00AF7DD6">
        <w:rPr>
          <w:rFonts w:ascii="ＭＳ 明朝" w:hAnsi="ＭＳ 明朝" w:cs="Meiryo UI" w:hint="eastAsia"/>
          <w:color w:val="0070C0"/>
          <w:sz w:val="22"/>
          <w:szCs w:val="22"/>
        </w:rPr>
        <w:t>阪大</w:t>
      </w:r>
      <w:r w:rsidRPr="00AF7DD6">
        <w:rPr>
          <w:rFonts w:ascii="ＭＳ 明朝" w:hAnsi="ＭＳ 明朝" w:cs="Meiryo UI" w:hint="eastAsia"/>
          <w:color w:val="0070C0"/>
          <w:sz w:val="22"/>
          <w:szCs w:val="22"/>
        </w:rPr>
        <w:t>次郎</w:t>
      </w:r>
    </w:p>
    <w:p w14:paraId="66A1A4A9" w14:textId="77777777" w:rsidR="008355A9" w:rsidRPr="00AF7DD6" w:rsidRDefault="008355A9" w:rsidP="00BE0016">
      <w:pPr>
        <w:rPr>
          <w:color w:val="FF0000"/>
          <w:sz w:val="22"/>
          <w:szCs w:val="22"/>
        </w:rPr>
      </w:pPr>
    </w:p>
    <w:p w14:paraId="5C251E51" w14:textId="77777777" w:rsidR="002B1987" w:rsidRPr="00AF7DD6" w:rsidRDefault="002B1987" w:rsidP="00BE0016">
      <w:pPr>
        <w:rPr>
          <w:rFonts w:ascii="ＭＳ 明朝" w:hAnsi="ＭＳ 明朝" w:cs="Meiryo UI"/>
          <w:color w:val="FF0000"/>
          <w:sz w:val="22"/>
          <w:szCs w:val="22"/>
        </w:rPr>
      </w:pPr>
      <w:r w:rsidRPr="00AF7DD6">
        <w:rPr>
          <w:rFonts w:hint="eastAsia"/>
          <w:sz w:val="22"/>
          <w:szCs w:val="22"/>
        </w:rPr>
        <w:t>研究協力機関</w:t>
      </w:r>
      <w:r w:rsidRPr="00AF7DD6">
        <w:rPr>
          <w:rFonts w:ascii="ＭＳ 明朝" w:hAnsi="ＭＳ 明朝" w:cs="Meiryo UI" w:hint="eastAsia"/>
          <w:color w:val="FF0000"/>
          <w:sz w:val="22"/>
          <w:szCs w:val="22"/>
        </w:rPr>
        <w:t>（該当時、不要な場合は削除）</w:t>
      </w:r>
    </w:p>
    <w:p w14:paraId="1708F39A" w14:textId="2B737954" w:rsidR="002B1987" w:rsidRPr="00AF7DD6" w:rsidRDefault="002B1987" w:rsidP="002B1987">
      <w:pPr>
        <w:rPr>
          <w:color w:val="FF0000"/>
        </w:rPr>
      </w:pPr>
      <w:r w:rsidRPr="00AF7DD6">
        <w:rPr>
          <w:rFonts w:hint="eastAsia"/>
          <w:color w:val="FF0000"/>
        </w:rPr>
        <w:t>・</w:t>
      </w:r>
      <w:r w:rsidR="00E2718C" w:rsidRPr="00AF7DD6">
        <w:rPr>
          <w:rFonts w:hint="eastAsia"/>
          <w:color w:val="FF0000"/>
        </w:rPr>
        <w:t>指針第２用語の定義「研究協力機関」（</w:t>
      </w:r>
      <w:r w:rsidRPr="00AF7DD6">
        <w:rPr>
          <w:rFonts w:hint="eastAsia"/>
          <w:color w:val="FF0000"/>
        </w:rPr>
        <w:t>研究計画書に基づいて研究が実施される研究機関以外であって、当該研究のために研究対象者から新たに試料・情報を取得し（侵襲（軽微な侵襲を除く。）を伴う試料の取得は除く。）、研究機関に提供のみを行う機関</w:t>
      </w:r>
      <w:r w:rsidR="00E2718C" w:rsidRPr="00AF7DD6">
        <w:rPr>
          <w:rFonts w:hint="eastAsia"/>
          <w:color w:val="FF0000"/>
        </w:rPr>
        <w:t>）を</w:t>
      </w:r>
      <w:r w:rsidRPr="00AF7DD6">
        <w:rPr>
          <w:rFonts w:hint="eastAsia"/>
          <w:color w:val="FF0000"/>
        </w:rPr>
        <w:t>こちらに記載すること。</w:t>
      </w:r>
    </w:p>
    <w:p w14:paraId="55395FD6" w14:textId="3140646A" w:rsidR="00607A2E" w:rsidRPr="00AF7DD6" w:rsidRDefault="00607A2E" w:rsidP="002B1987">
      <w:pPr>
        <w:rPr>
          <w:rFonts w:ascii="ＭＳ 明朝" w:hAnsi="ＭＳ 明朝" w:cs="Meiryo UI"/>
          <w:color w:val="FF0000"/>
          <w:sz w:val="22"/>
          <w:szCs w:val="22"/>
        </w:rPr>
      </w:pPr>
      <w:r w:rsidRPr="00AF7DD6">
        <w:rPr>
          <w:rFonts w:ascii="ＭＳ 明朝" w:hAnsi="ＭＳ 明朝" w:cs="Meiryo UI" w:hint="eastAsia"/>
          <w:color w:val="FF0000"/>
          <w:sz w:val="22"/>
          <w:szCs w:val="22"/>
        </w:rPr>
        <w:t>・多数となる場合は、研究計画書の別添として整理することも可。</w:t>
      </w:r>
    </w:p>
    <w:p w14:paraId="4D9F6160" w14:textId="03F1D5AD" w:rsidR="009C3E14" w:rsidRPr="00AF7DD6" w:rsidRDefault="009C3E14" w:rsidP="009C3E14">
      <w:pPr>
        <w:pStyle w:val="a5"/>
        <w:ind w:leftChars="0" w:left="0"/>
        <w:rPr>
          <w:rFonts w:ascii="ＭＳ 明朝" w:hAnsi="ＭＳ 明朝" w:cs="Meiryo UI"/>
          <w:color w:val="0070C0"/>
          <w:sz w:val="22"/>
          <w:szCs w:val="22"/>
        </w:rPr>
      </w:pPr>
      <w:r w:rsidRPr="00AF7DD6">
        <w:rPr>
          <w:rFonts w:ascii="ＭＳ 明朝" w:hAnsi="ＭＳ 明朝" w:cs="Meiryo UI" w:hint="eastAsia"/>
          <w:color w:val="0070C0"/>
          <w:sz w:val="22"/>
          <w:szCs w:val="22"/>
        </w:rPr>
        <w:t>例）○○病院　○○科　吹田花子</w:t>
      </w:r>
    </w:p>
    <w:p w14:paraId="2E47FC49" w14:textId="77777777" w:rsidR="009C3E14" w:rsidRPr="00AF7DD6" w:rsidRDefault="009C3E14" w:rsidP="002B1987"/>
    <w:p w14:paraId="4D761D2E" w14:textId="3D4E3229" w:rsidR="00376E8B" w:rsidRPr="00AF7DD6" w:rsidRDefault="005E3E77" w:rsidP="00C354F8">
      <w:pPr>
        <w:pStyle w:val="a5"/>
        <w:ind w:leftChars="0" w:left="0" w:right="960"/>
        <w:rPr>
          <w:rFonts w:ascii="ＭＳ 明朝" w:hAnsi="ＭＳ 明朝" w:cs="ＭＳゴシック"/>
          <w:kern w:val="0"/>
          <w:sz w:val="22"/>
          <w:szCs w:val="22"/>
        </w:rPr>
      </w:pPr>
      <w:r w:rsidRPr="00AF7DD6">
        <w:rPr>
          <w:rFonts w:ascii="ＭＳ 明朝" w:hAnsi="ＭＳ 明朝" w:cs="ＭＳゴシック" w:hint="eastAsia"/>
          <w:kern w:val="0"/>
          <w:sz w:val="22"/>
          <w:szCs w:val="22"/>
        </w:rPr>
        <w:t>その他</w:t>
      </w:r>
      <w:r w:rsidRPr="00AF7DD6">
        <w:rPr>
          <w:rFonts w:ascii="ＭＳ 明朝" w:hAnsi="ＭＳ 明朝" w:cs="Meiryo UI" w:hint="eastAsia"/>
          <w:color w:val="FF0000"/>
          <w:sz w:val="22"/>
          <w:szCs w:val="22"/>
        </w:rPr>
        <w:t>（該当時、不要な場合は削除）</w:t>
      </w:r>
    </w:p>
    <w:p w14:paraId="5B4603DD" w14:textId="4B5DDABC" w:rsidR="005E3E77" w:rsidRPr="00AF7DD6" w:rsidRDefault="005E3E77" w:rsidP="00C354F8">
      <w:pPr>
        <w:pStyle w:val="a5"/>
        <w:ind w:leftChars="0" w:left="0" w:right="960"/>
        <w:rPr>
          <w:rFonts w:ascii="ＭＳ 明朝" w:hAnsi="ＭＳ 明朝" w:cs="ＭＳゴシック"/>
          <w:color w:val="FF0000"/>
          <w:kern w:val="0"/>
          <w:sz w:val="22"/>
          <w:szCs w:val="22"/>
        </w:rPr>
      </w:pPr>
      <w:r w:rsidRPr="00AF7DD6">
        <w:rPr>
          <w:rFonts w:ascii="ＭＳ 明朝" w:hAnsi="ＭＳ 明朝" w:cs="ＭＳゴシック" w:hint="eastAsia"/>
          <w:color w:val="FF0000"/>
          <w:kern w:val="0"/>
          <w:sz w:val="22"/>
          <w:szCs w:val="22"/>
        </w:rPr>
        <w:t>・上記以外に該当する機関がある場合は、機関名と内容を記載</w:t>
      </w:r>
      <w:r w:rsidR="0085380B" w:rsidRPr="00AF7DD6">
        <w:rPr>
          <w:rFonts w:ascii="ＭＳ 明朝" w:hAnsi="ＭＳ 明朝" w:cs="ＭＳゴシック" w:hint="eastAsia"/>
          <w:color w:val="FF0000"/>
          <w:kern w:val="0"/>
          <w:sz w:val="22"/>
          <w:szCs w:val="22"/>
        </w:rPr>
        <w:t>すること</w:t>
      </w:r>
      <w:r w:rsidRPr="00AF7DD6">
        <w:rPr>
          <w:rFonts w:ascii="ＭＳ 明朝" w:hAnsi="ＭＳ 明朝" w:cs="ＭＳゴシック" w:hint="eastAsia"/>
          <w:color w:val="FF0000"/>
          <w:kern w:val="0"/>
          <w:sz w:val="22"/>
          <w:szCs w:val="22"/>
        </w:rPr>
        <w:t>。</w:t>
      </w:r>
    </w:p>
    <w:p w14:paraId="7505BDCA" w14:textId="7AF19F5E" w:rsidR="005E3E77" w:rsidRPr="00AF7DD6" w:rsidRDefault="005E3E77" w:rsidP="00A7606F">
      <w:pPr>
        <w:pStyle w:val="a5"/>
        <w:ind w:leftChars="0" w:left="0"/>
        <w:rPr>
          <w:rFonts w:ascii="ＭＳ 明朝" w:hAnsi="ＭＳ 明朝" w:cs="Meiryo UI"/>
          <w:color w:val="0070C0"/>
          <w:sz w:val="22"/>
          <w:szCs w:val="22"/>
        </w:rPr>
      </w:pPr>
      <w:r w:rsidRPr="00AF7DD6">
        <w:rPr>
          <w:rFonts w:ascii="ＭＳ 明朝" w:hAnsi="ＭＳ 明朝" w:cs="Meiryo UI" w:hint="eastAsia"/>
          <w:color w:val="0070C0"/>
          <w:sz w:val="22"/>
          <w:szCs w:val="22"/>
        </w:rPr>
        <w:t>例）</w:t>
      </w:r>
      <w:r w:rsidR="00053FD0" w:rsidRPr="00AF7DD6">
        <w:rPr>
          <w:rFonts w:ascii="ＭＳ 明朝" w:hAnsi="ＭＳ 明朝" w:cs="Meiryo UI" w:hint="eastAsia"/>
          <w:color w:val="0070C0"/>
          <w:sz w:val="22"/>
          <w:szCs w:val="22"/>
        </w:rPr>
        <w:t>試料の保管　〇〇株式会社</w:t>
      </w:r>
    </w:p>
    <w:p w14:paraId="227BE38B" w14:textId="7D2D2068" w:rsidR="00053FD0" w:rsidRPr="00AF7DD6" w:rsidRDefault="00053FD0" w:rsidP="00A7606F">
      <w:pPr>
        <w:pStyle w:val="a5"/>
        <w:ind w:leftChars="0" w:left="0"/>
        <w:rPr>
          <w:rFonts w:ascii="ＭＳ 明朝" w:hAnsi="ＭＳ 明朝" w:cs="Meiryo UI"/>
          <w:color w:val="0070C0"/>
          <w:sz w:val="22"/>
          <w:szCs w:val="22"/>
        </w:rPr>
      </w:pPr>
      <w:r w:rsidRPr="00AF7DD6">
        <w:rPr>
          <w:rFonts w:ascii="ＭＳ 明朝" w:hAnsi="ＭＳ 明朝" w:cs="Meiryo UI" w:hint="eastAsia"/>
          <w:color w:val="0070C0"/>
          <w:sz w:val="22"/>
          <w:szCs w:val="22"/>
        </w:rPr>
        <w:t>例）リクルート協力　〇〇機関</w:t>
      </w:r>
    </w:p>
    <w:p w14:paraId="5DB9F992" w14:textId="77777777" w:rsidR="005E3E77" w:rsidRPr="00AF7DD6" w:rsidRDefault="005E3E77" w:rsidP="00C354F8">
      <w:pPr>
        <w:pStyle w:val="a5"/>
        <w:ind w:leftChars="0" w:left="0" w:right="960"/>
        <w:rPr>
          <w:rFonts w:ascii="ＭＳ 明朝" w:hAnsi="ＭＳ 明朝" w:cs="ＭＳゴシック"/>
          <w:kern w:val="0"/>
          <w:sz w:val="22"/>
          <w:szCs w:val="22"/>
        </w:rPr>
      </w:pPr>
    </w:p>
    <w:p w14:paraId="492DFCC5" w14:textId="7BE339A0" w:rsidR="008E4062" w:rsidRPr="00AF7DD6" w:rsidRDefault="00C21795" w:rsidP="008E4062">
      <w:pPr>
        <w:pStyle w:val="1"/>
      </w:pPr>
      <w:r w:rsidRPr="00AF7DD6">
        <w:rPr>
          <w:rFonts w:hint="eastAsia"/>
        </w:rPr>
        <w:t>研究の目的及び意義</w:t>
      </w:r>
    </w:p>
    <w:p w14:paraId="0AEF1823" w14:textId="0A19900C" w:rsidR="00C21795" w:rsidRPr="00AF7DD6" w:rsidRDefault="00C21795" w:rsidP="008E4062">
      <w:pPr>
        <w:pStyle w:val="a5"/>
        <w:ind w:leftChars="0" w:left="0" w:right="-1"/>
        <w:rPr>
          <w:rFonts w:ascii="ＭＳ 明朝" w:hAnsi="ＭＳ 明朝" w:cs="ＭＳゴシック"/>
          <w:kern w:val="0"/>
          <w:sz w:val="24"/>
        </w:rPr>
      </w:pPr>
    </w:p>
    <w:p w14:paraId="0F2D5FBB" w14:textId="7EF699EC" w:rsidR="00E07B04" w:rsidRPr="00AF7DD6" w:rsidRDefault="00E07B04" w:rsidP="008C3D3C">
      <w:pPr>
        <w:pStyle w:val="2"/>
      </w:pPr>
      <w:r w:rsidRPr="00AF7DD6">
        <w:t>2</w:t>
      </w:r>
      <w:r w:rsidRPr="00AF7DD6">
        <w:rPr>
          <w:rFonts w:hint="eastAsia"/>
        </w:rPr>
        <w:t>.1</w:t>
      </w:r>
      <w:r w:rsidRPr="00AF7DD6">
        <w:rPr>
          <w:rFonts w:hint="eastAsia"/>
        </w:rPr>
        <w:t>研究の目的</w:t>
      </w:r>
    </w:p>
    <w:p w14:paraId="11B7E485" w14:textId="5DC7D696" w:rsidR="008E4062" w:rsidRDefault="008E4062" w:rsidP="00B44DC8">
      <w:pPr>
        <w:pStyle w:val="a5"/>
        <w:ind w:leftChars="0" w:left="0" w:right="960"/>
        <w:rPr>
          <w:rFonts w:ascii="ＭＳ 明朝" w:hAnsi="ＭＳ 明朝" w:cs="ＭＳゴシック"/>
          <w:kern w:val="0"/>
          <w:sz w:val="24"/>
        </w:rPr>
      </w:pPr>
    </w:p>
    <w:p w14:paraId="56802F41" w14:textId="77777777" w:rsidR="00382073" w:rsidRPr="00AF7DD6" w:rsidRDefault="00382073" w:rsidP="00B44DC8">
      <w:pPr>
        <w:pStyle w:val="a5"/>
        <w:ind w:leftChars="0" w:left="0" w:right="960"/>
        <w:rPr>
          <w:rFonts w:ascii="ＭＳ 明朝" w:hAnsi="ＭＳ 明朝" w:cs="ＭＳゴシック"/>
          <w:kern w:val="0"/>
          <w:sz w:val="24"/>
        </w:rPr>
      </w:pPr>
    </w:p>
    <w:p w14:paraId="2331F5F8" w14:textId="609C918A" w:rsidR="00E07B04" w:rsidRDefault="00E07B04" w:rsidP="008C3D3C">
      <w:pPr>
        <w:pStyle w:val="2"/>
      </w:pPr>
      <w:r w:rsidRPr="00AF7DD6">
        <w:rPr>
          <w:rFonts w:hint="eastAsia"/>
        </w:rPr>
        <w:t>2.2</w:t>
      </w:r>
      <w:r w:rsidRPr="00AF7DD6">
        <w:rPr>
          <w:rFonts w:hint="eastAsia"/>
        </w:rPr>
        <w:t>研究の意義</w:t>
      </w:r>
    </w:p>
    <w:p w14:paraId="7188374B" w14:textId="77777777" w:rsidR="00382073" w:rsidRPr="00382073" w:rsidRDefault="00382073" w:rsidP="00382073"/>
    <w:p w14:paraId="1F6FFFCE" w14:textId="77777777" w:rsidR="00E07B04" w:rsidRPr="00AF7DD6" w:rsidRDefault="00E07B04" w:rsidP="00B44DC8">
      <w:pPr>
        <w:pStyle w:val="a5"/>
        <w:ind w:leftChars="0" w:left="0" w:right="960"/>
        <w:rPr>
          <w:rFonts w:ascii="ＭＳ 明朝" w:hAnsi="ＭＳ 明朝" w:cs="ＭＳゴシック"/>
          <w:kern w:val="0"/>
          <w:sz w:val="24"/>
        </w:rPr>
      </w:pPr>
    </w:p>
    <w:p w14:paraId="117D9BA8" w14:textId="77777777" w:rsidR="00B415A4" w:rsidRPr="00AF7DD6" w:rsidRDefault="00144F47" w:rsidP="00BE0016">
      <w:pPr>
        <w:pStyle w:val="1"/>
      </w:pPr>
      <w:r w:rsidRPr="00AF7DD6">
        <w:rPr>
          <w:rFonts w:hint="eastAsia"/>
        </w:rPr>
        <w:t>背景（研究の科学的合理性の根拠）</w:t>
      </w:r>
    </w:p>
    <w:p w14:paraId="1AC94490" w14:textId="623DD260" w:rsidR="00083282" w:rsidRPr="00AF7DD6" w:rsidRDefault="00083282" w:rsidP="00083282">
      <w:pPr>
        <w:ind w:leftChars="30" w:left="63"/>
        <w:rPr>
          <w:rFonts w:ascii="ＭＳ 明朝" w:hAnsi="ＭＳ 明朝"/>
          <w:color w:val="FF0000"/>
        </w:rPr>
      </w:pPr>
      <w:r w:rsidRPr="00AF7DD6">
        <w:rPr>
          <w:rFonts w:ascii="ＭＳ 明朝" w:hAnsi="ＭＳ 明朝" w:hint="eastAsia"/>
          <w:color w:val="FF0000"/>
        </w:rPr>
        <w:t>当該研究の必要性と科学的合理性の根拠</w:t>
      </w:r>
      <w:r w:rsidR="009F1E55" w:rsidRPr="00AF7DD6">
        <w:rPr>
          <w:rFonts w:ascii="ＭＳ 明朝" w:hAnsi="ＭＳ 明朝" w:hint="eastAsia"/>
          <w:color w:val="FF0000"/>
        </w:rPr>
        <w:t>について以下の内容をふまえ説明すること</w:t>
      </w:r>
      <w:r w:rsidR="0085380B" w:rsidRPr="00AF7DD6">
        <w:rPr>
          <w:rFonts w:ascii="ＭＳ 明朝" w:hAnsi="ＭＳ 明朝" w:hint="eastAsia"/>
          <w:color w:val="FF0000"/>
        </w:rPr>
        <w:t>。</w:t>
      </w:r>
    </w:p>
    <w:p w14:paraId="36581B8F" w14:textId="77777777" w:rsidR="00083282" w:rsidRPr="00AF7DD6" w:rsidRDefault="00083282" w:rsidP="00C354F8">
      <w:pPr>
        <w:rPr>
          <w:rFonts w:ascii="ＭＳ 明朝" w:hAnsi="ＭＳ 明朝"/>
          <w:color w:val="FF0000"/>
        </w:rPr>
      </w:pPr>
      <w:r w:rsidRPr="00AF7DD6">
        <w:rPr>
          <w:rFonts w:ascii="ＭＳ 明朝" w:hAnsi="ＭＳ 明朝" w:hint="eastAsia"/>
          <w:color w:val="FF0000"/>
        </w:rPr>
        <w:t>・現在の標準治療と解明すべき問題点</w:t>
      </w:r>
    </w:p>
    <w:p w14:paraId="6D260F38" w14:textId="77777777" w:rsidR="00083282" w:rsidRPr="00AF7DD6" w:rsidRDefault="00083282" w:rsidP="00C354F8">
      <w:pPr>
        <w:rPr>
          <w:rFonts w:ascii="ＭＳ 明朝" w:hAnsi="ＭＳ 明朝"/>
          <w:color w:val="FF0000"/>
        </w:rPr>
      </w:pPr>
      <w:r w:rsidRPr="00AF7DD6">
        <w:rPr>
          <w:rFonts w:ascii="ＭＳ 明朝" w:hAnsi="ＭＳ 明朝" w:hint="eastAsia"/>
          <w:color w:val="FF0000"/>
        </w:rPr>
        <w:t>・対象集団に本研究が有益であると考えた根拠</w:t>
      </w:r>
    </w:p>
    <w:p w14:paraId="6822C21D" w14:textId="77777777" w:rsidR="00083282" w:rsidRPr="00AF7DD6" w:rsidRDefault="00083282" w:rsidP="00C354F8">
      <w:pPr>
        <w:rPr>
          <w:rFonts w:ascii="ＭＳ 明朝"/>
          <w:color w:val="FF0000"/>
        </w:rPr>
      </w:pPr>
      <w:r w:rsidRPr="00AF7DD6">
        <w:rPr>
          <w:rFonts w:ascii="ＭＳ 明朝" w:hAnsi="ＭＳ 明朝" w:hint="eastAsia"/>
          <w:color w:val="FF0000"/>
        </w:rPr>
        <w:t>・国内外の先行する臨床・疫学研究の成績、論文、学会報告</w:t>
      </w:r>
    </w:p>
    <w:p w14:paraId="187DCC99" w14:textId="77777777" w:rsidR="00083282" w:rsidRPr="00AF7DD6" w:rsidRDefault="00083282" w:rsidP="00C354F8">
      <w:pPr>
        <w:rPr>
          <w:rFonts w:ascii="ＭＳ 明朝"/>
          <w:color w:val="FF0000"/>
        </w:rPr>
      </w:pPr>
      <w:r w:rsidRPr="00AF7DD6">
        <w:rPr>
          <w:rFonts w:ascii="ＭＳ 明朝" w:hAnsi="ＭＳ 明朝" w:hint="eastAsia"/>
          <w:color w:val="FF0000"/>
        </w:rPr>
        <w:t>・未承認薬や保険適応外の薬剤を使用する場合は、その必要性</w:t>
      </w:r>
    </w:p>
    <w:p w14:paraId="2D1EB8F0" w14:textId="77777777" w:rsidR="00AF5AE7" w:rsidRPr="00AF7DD6" w:rsidRDefault="00083282" w:rsidP="00BE0016">
      <w:pPr>
        <w:pStyle w:val="a5"/>
        <w:autoSpaceDE w:val="0"/>
        <w:autoSpaceDN w:val="0"/>
        <w:adjustRightInd w:val="0"/>
        <w:ind w:leftChars="0" w:left="0"/>
        <w:jc w:val="left"/>
        <w:rPr>
          <w:color w:val="FF0000"/>
        </w:rPr>
      </w:pPr>
      <w:r w:rsidRPr="00AF7DD6">
        <w:rPr>
          <w:rFonts w:hint="eastAsia"/>
          <w:color w:val="FF0000"/>
        </w:rPr>
        <w:t>・科学的、社会的観点から研究の意義を記載</w:t>
      </w:r>
    </w:p>
    <w:p w14:paraId="0EA9A13D" w14:textId="77777777" w:rsidR="00AF5AE7" w:rsidRPr="00AF7DD6" w:rsidRDefault="00AF5AE7">
      <w:pPr>
        <w:autoSpaceDE w:val="0"/>
        <w:autoSpaceDN w:val="0"/>
        <w:adjustRightInd w:val="0"/>
        <w:jc w:val="left"/>
        <w:rPr>
          <w:color w:val="FF0000"/>
        </w:rPr>
      </w:pPr>
    </w:p>
    <w:p w14:paraId="1C9B50AB" w14:textId="77777777" w:rsidR="00C40BBE" w:rsidRPr="00AF7DD6" w:rsidRDefault="00C40BBE" w:rsidP="00BE0016">
      <w:pPr>
        <w:pStyle w:val="1"/>
      </w:pPr>
      <w:r w:rsidRPr="00AF7DD6">
        <w:rPr>
          <w:rFonts w:hint="eastAsia"/>
        </w:rPr>
        <w:t>研究の方法</w:t>
      </w:r>
    </w:p>
    <w:p w14:paraId="0D7269BF" w14:textId="77777777" w:rsidR="00AB1B0D" w:rsidRPr="00AF7DD6" w:rsidRDefault="00AB1B0D" w:rsidP="00AB1B0D">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・研究のデザイン、観察・測定項目とその実施方法（スケジュールも含む）、統計解析の方法、試料・情報の提供の有無等を記載すること。</w:t>
      </w:r>
    </w:p>
    <w:p w14:paraId="794F6BA5" w14:textId="2D7DDC47" w:rsidR="00D717B4" w:rsidRPr="00AF7DD6" w:rsidRDefault="00AB1B0D" w:rsidP="004056F1">
      <w:pPr>
        <w:tabs>
          <w:tab w:val="left" w:pos="6936"/>
        </w:tabs>
        <w:autoSpaceDE w:val="0"/>
        <w:autoSpaceDN w:val="0"/>
        <w:adjustRightInd w:val="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w:t>
      </w:r>
      <w:r w:rsidR="003F58AE" w:rsidRPr="00AF7DD6">
        <w:rPr>
          <w:rFonts w:asciiTheme="minorEastAsia" w:eastAsiaTheme="minorEastAsia" w:hAnsiTheme="minorEastAsia" w:cs="ＭＳゴシック" w:hint="eastAsia"/>
          <w:color w:val="FF0000"/>
          <w:kern w:val="0"/>
          <w:sz w:val="22"/>
          <w:szCs w:val="22"/>
        </w:rPr>
        <w:t>利用目的に、他機関に試料・情報を提供することが含まれる場合、その旨を記載</w:t>
      </w:r>
      <w:r w:rsidR="00CC21C5" w:rsidRPr="00AF7DD6">
        <w:rPr>
          <w:rFonts w:asciiTheme="minorEastAsia" w:eastAsiaTheme="minorEastAsia" w:hAnsiTheme="minorEastAsia" w:cs="ＭＳゴシック" w:hint="eastAsia"/>
          <w:color w:val="FF0000"/>
          <w:kern w:val="0"/>
          <w:sz w:val="22"/>
          <w:szCs w:val="22"/>
        </w:rPr>
        <w:t>。</w:t>
      </w:r>
    </w:p>
    <w:p w14:paraId="014B052D" w14:textId="2193D450" w:rsidR="002B440E" w:rsidRPr="00AF7DD6" w:rsidRDefault="002B440E" w:rsidP="00613DC9">
      <w:pPr>
        <w:tabs>
          <w:tab w:val="left" w:pos="6936"/>
        </w:tabs>
        <w:autoSpaceDE w:val="0"/>
        <w:autoSpaceDN w:val="0"/>
        <w:adjustRightInd w:val="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・試料・情報を試料・情報の収集・提供を行う機関に提供する場合やその他の研究への利用に供するデータベース等へのデータ登録をする場合、その旨を記</w:t>
      </w:r>
      <w:r w:rsidR="00CC21C5" w:rsidRPr="00AF7DD6">
        <w:rPr>
          <w:rFonts w:asciiTheme="minorEastAsia" w:eastAsiaTheme="minorEastAsia" w:hAnsiTheme="minorEastAsia" w:cs="ＭＳゴシック" w:hint="eastAsia"/>
          <w:color w:val="FF0000"/>
          <w:kern w:val="0"/>
          <w:sz w:val="22"/>
          <w:szCs w:val="22"/>
        </w:rPr>
        <w:t>載。</w:t>
      </w:r>
    </w:p>
    <w:p w14:paraId="3C59F90B" w14:textId="5761AECC" w:rsidR="009C763E" w:rsidRPr="00AF7DD6" w:rsidRDefault="009C763E" w:rsidP="00613DC9">
      <w:pPr>
        <w:tabs>
          <w:tab w:val="left" w:pos="6936"/>
        </w:tabs>
        <w:autoSpaceDE w:val="0"/>
        <w:autoSpaceDN w:val="0"/>
        <w:adjustRightInd w:val="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・試料・情報については、研究の性質に合わせて、その種類、量なども記載</w:t>
      </w:r>
    </w:p>
    <w:p w14:paraId="76E1A009" w14:textId="7EF9485C" w:rsidR="00AB1B0D" w:rsidRPr="00AF7DD6" w:rsidRDefault="00ED1DD6" w:rsidP="00613DC9">
      <w:pPr>
        <w:tabs>
          <w:tab w:val="left" w:pos="6936"/>
        </w:tabs>
        <w:autoSpaceDE w:val="0"/>
        <w:autoSpaceDN w:val="0"/>
        <w:adjustRightInd w:val="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・研究に用いる試料をゲノム解析する等により個人識別符号に該当するゲノムデータを取得する場合には、その旨を併せて記載</w:t>
      </w:r>
    </w:p>
    <w:p w14:paraId="7C59A1E8" w14:textId="77777777" w:rsidR="00ED1DD6" w:rsidRPr="00AF7DD6" w:rsidRDefault="00ED1DD6">
      <w:pPr>
        <w:pStyle w:val="a5"/>
        <w:tabs>
          <w:tab w:val="left" w:pos="6936"/>
        </w:tabs>
        <w:autoSpaceDE w:val="0"/>
        <w:autoSpaceDN w:val="0"/>
        <w:adjustRightInd w:val="0"/>
        <w:ind w:leftChars="0" w:left="0"/>
        <w:jc w:val="left"/>
        <w:rPr>
          <w:rFonts w:asciiTheme="minorEastAsia" w:eastAsiaTheme="minorEastAsia" w:hAnsiTheme="minorEastAsia" w:cs="ＭＳゴシック"/>
          <w:color w:val="FF0000"/>
          <w:kern w:val="0"/>
          <w:sz w:val="22"/>
          <w:szCs w:val="22"/>
        </w:rPr>
      </w:pPr>
    </w:p>
    <w:p w14:paraId="48C5664A" w14:textId="16A48E6A" w:rsidR="00D6040F" w:rsidRPr="00AF7DD6" w:rsidRDefault="006F31CB" w:rsidP="00BE0016">
      <w:pPr>
        <w:pStyle w:val="2"/>
      </w:pPr>
      <w:r w:rsidRPr="00AF7DD6">
        <w:rPr>
          <w:rFonts w:hint="eastAsia"/>
        </w:rPr>
        <w:t xml:space="preserve">4.1 </w:t>
      </w:r>
      <w:r w:rsidR="00D6040F" w:rsidRPr="00AF7DD6">
        <w:rPr>
          <w:rFonts w:hint="eastAsia"/>
        </w:rPr>
        <w:t>研究デザイン</w:t>
      </w:r>
    </w:p>
    <w:p w14:paraId="57F209CF" w14:textId="26D191B5" w:rsidR="00CB6368" w:rsidRPr="00AF7DD6" w:rsidRDefault="00240E2B" w:rsidP="00C354F8">
      <w:pPr>
        <w:pStyle w:val="a5"/>
        <w:autoSpaceDE w:val="0"/>
        <w:autoSpaceDN w:val="0"/>
        <w:adjustRightInd w:val="0"/>
        <w:ind w:leftChars="0" w:left="0"/>
        <w:jc w:val="left"/>
        <w:rPr>
          <w:rFonts w:ascii="ＭＳ 明朝" w:hAnsi="ＭＳ 明朝" w:cs="ＭＳゴシック"/>
          <w:kern w:val="0"/>
          <w:sz w:val="24"/>
        </w:rPr>
      </w:pPr>
      <w:r w:rsidRPr="00AF7DD6">
        <w:rPr>
          <w:rFonts w:hint="eastAsia"/>
          <w:color w:val="FF0000"/>
          <w:sz w:val="22"/>
          <w:szCs w:val="22"/>
        </w:rPr>
        <w:t>・単機関又は多機関共同研究、無作為化の有無、盲検化の有無、試験デザインの型（並行群間比較、漸増法、クロスオーバー法等）の方法等、研究デザインを記載すること。</w:t>
      </w:r>
    </w:p>
    <w:p w14:paraId="1017DD9A" w14:textId="77777777" w:rsidR="00B07DD8" w:rsidRPr="00AF7DD6" w:rsidRDefault="00B07DD8" w:rsidP="00C354F8">
      <w:pPr>
        <w:pStyle w:val="a5"/>
        <w:autoSpaceDE w:val="0"/>
        <w:autoSpaceDN w:val="0"/>
        <w:adjustRightInd w:val="0"/>
        <w:ind w:leftChars="0" w:left="0"/>
        <w:jc w:val="left"/>
        <w:rPr>
          <w:rFonts w:ascii="ＭＳ 明朝" w:hAnsi="ＭＳ 明朝" w:cs="ＭＳゴシック"/>
          <w:kern w:val="0"/>
          <w:sz w:val="24"/>
        </w:rPr>
      </w:pPr>
    </w:p>
    <w:p w14:paraId="7B6F3DBC" w14:textId="77777777" w:rsidR="007E5D58" w:rsidRPr="00AF7DD6" w:rsidRDefault="006F31CB" w:rsidP="00BE0016">
      <w:pPr>
        <w:pStyle w:val="2"/>
      </w:pPr>
      <w:r w:rsidRPr="00AF7DD6">
        <w:t xml:space="preserve">4.2 </w:t>
      </w:r>
      <w:r w:rsidR="007E5D58" w:rsidRPr="00AF7DD6">
        <w:rPr>
          <w:rFonts w:hint="eastAsia"/>
        </w:rPr>
        <w:t>対象（研究対象者の選定方針）</w:t>
      </w:r>
    </w:p>
    <w:p w14:paraId="75A058F1" w14:textId="41F82790" w:rsidR="007E5D58" w:rsidRPr="00AF7DD6" w:rsidRDefault="007E5D58" w:rsidP="007E5D58">
      <w:pPr>
        <w:pStyle w:val="a5"/>
        <w:ind w:leftChars="0" w:left="0"/>
        <w:rPr>
          <w:color w:val="FF0000"/>
          <w:sz w:val="22"/>
          <w:szCs w:val="22"/>
        </w:rPr>
      </w:pPr>
      <w:r w:rsidRPr="00AF7DD6">
        <w:rPr>
          <w:rFonts w:hint="eastAsia"/>
          <w:color w:val="FF0000"/>
          <w:sz w:val="22"/>
          <w:szCs w:val="22"/>
        </w:rPr>
        <w:t>・適格基準、除外基準</w:t>
      </w:r>
      <w:r w:rsidR="00240E2B" w:rsidRPr="00AF7DD6">
        <w:rPr>
          <w:rFonts w:hint="eastAsia"/>
          <w:color w:val="FF0000"/>
          <w:sz w:val="22"/>
          <w:szCs w:val="22"/>
        </w:rPr>
        <w:t>を</w:t>
      </w:r>
      <w:r w:rsidRPr="00AF7DD6">
        <w:rPr>
          <w:rFonts w:hint="eastAsia"/>
          <w:color w:val="FF0000"/>
          <w:sz w:val="22"/>
          <w:szCs w:val="22"/>
        </w:rPr>
        <w:t>記載すること。</w:t>
      </w:r>
    </w:p>
    <w:p w14:paraId="23811B4D" w14:textId="4C463358" w:rsidR="007E5D58" w:rsidRPr="00AF7DD6" w:rsidRDefault="007E5D58" w:rsidP="007E5D58">
      <w:pPr>
        <w:pStyle w:val="a5"/>
        <w:autoSpaceDE w:val="0"/>
        <w:autoSpaceDN w:val="0"/>
        <w:adjustRightInd w:val="0"/>
        <w:ind w:leftChars="0" w:left="0"/>
        <w:jc w:val="left"/>
        <w:rPr>
          <w:color w:val="FF0000"/>
          <w:sz w:val="22"/>
          <w:szCs w:val="22"/>
        </w:rPr>
      </w:pPr>
      <w:r w:rsidRPr="00AF7DD6">
        <w:rPr>
          <w:rFonts w:hint="eastAsia"/>
          <w:color w:val="FF0000"/>
          <w:sz w:val="22"/>
          <w:szCs w:val="22"/>
        </w:rPr>
        <w:t>・年齢制限</w:t>
      </w:r>
      <w:r w:rsidR="00607A2E" w:rsidRPr="00AF7DD6">
        <w:rPr>
          <w:rFonts w:hint="eastAsia"/>
          <w:color w:val="FF0000"/>
          <w:sz w:val="22"/>
          <w:szCs w:val="22"/>
        </w:rPr>
        <w:t>があれば</w:t>
      </w:r>
      <w:r w:rsidRPr="00AF7DD6">
        <w:rPr>
          <w:rFonts w:hint="eastAsia"/>
          <w:color w:val="FF0000"/>
          <w:sz w:val="22"/>
          <w:szCs w:val="22"/>
        </w:rPr>
        <w:t>記載すること。</w:t>
      </w:r>
    </w:p>
    <w:p w14:paraId="2B01154B" w14:textId="77777777" w:rsidR="007E5D58" w:rsidRPr="00AF7DD6"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例）</w:t>
      </w:r>
      <w:r w:rsidRPr="00AF7DD6">
        <w:rPr>
          <w:rFonts w:ascii="ＭＳ 明朝" w:hAnsi="ＭＳ 明朝" w:cs="ＭＳゴシック"/>
          <w:color w:val="0070C0"/>
          <w:kern w:val="0"/>
          <w:sz w:val="22"/>
          <w:szCs w:val="22"/>
        </w:rPr>
        <w:t>20XX</w:t>
      </w:r>
      <w:r w:rsidRPr="00AF7DD6">
        <w:rPr>
          <w:rFonts w:ascii="ＭＳ 明朝" w:hAnsi="ＭＳ 明朝" w:cs="ＭＳゴシック" w:hint="eastAsia"/>
          <w:color w:val="0070C0"/>
          <w:kern w:val="0"/>
          <w:sz w:val="22"/>
          <w:szCs w:val="22"/>
        </w:rPr>
        <w:t>年</w:t>
      </w:r>
      <w:r w:rsidRPr="00AF7DD6">
        <w:rPr>
          <w:rFonts w:ascii="ＭＳ 明朝" w:hAnsi="ＭＳ 明朝" w:cs="ＭＳゴシック"/>
          <w:color w:val="0070C0"/>
          <w:kern w:val="0"/>
          <w:sz w:val="22"/>
          <w:szCs w:val="22"/>
        </w:rPr>
        <w:t>XX</w:t>
      </w:r>
      <w:r w:rsidRPr="00AF7DD6">
        <w:rPr>
          <w:rFonts w:ascii="ＭＳ 明朝" w:hAnsi="ＭＳ 明朝" w:cs="ＭＳゴシック" w:hint="eastAsia"/>
          <w:color w:val="0070C0"/>
          <w:kern w:val="0"/>
          <w:sz w:val="22"/>
          <w:szCs w:val="22"/>
        </w:rPr>
        <w:t>月から</w:t>
      </w:r>
      <w:r w:rsidRPr="00AF7DD6">
        <w:rPr>
          <w:rFonts w:ascii="ＭＳ 明朝" w:hAnsi="ＭＳ 明朝" w:cs="ＭＳゴシック"/>
          <w:color w:val="0070C0"/>
          <w:kern w:val="0"/>
          <w:sz w:val="22"/>
          <w:szCs w:val="22"/>
        </w:rPr>
        <w:t>20YY</w:t>
      </w:r>
      <w:r w:rsidRPr="00AF7DD6">
        <w:rPr>
          <w:rFonts w:ascii="ＭＳ 明朝" w:hAnsi="ＭＳ 明朝" w:cs="ＭＳゴシック" w:hint="eastAsia"/>
          <w:color w:val="0070C0"/>
          <w:kern w:val="0"/>
          <w:sz w:val="22"/>
          <w:szCs w:val="22"/>
        </w:rPr>
        <w:t>年</w:t>
      </w:r>
      <w:r w:rsidRPr="00AF7DD6">
        <w:rPr>
          <w:rFonts w:ascii="ＭＳ 明朝" w:hAnsi="ＭＳ 明朝" w:cs="ＭＳゴシック"/>
          <w:color w:val="0070C0"/>
          <w:kern w:val="0"/>
          <w:sz w:val="22"/>
          <w:szCs w:val="22"/>
        </w:rPr>
        <w:t>YY</w:t>
      </w:r>
      <w:r w:rsidRPr="00AF7DD6">
        <w:rPr>
          <w:rFonts w:ascii="ＭＳ 明朝" w:hAnsi="ＭＳ 明朝" w:cs="ＭＳゴシック" w:hint="eastAsia"/>
          <w:color w:val="0070C0"/>
          <w:kern w:val="0"/>
          <w:sz w:val="22"/>
          <w:szCs w:val="22"/>
        </w:rPr>
        <w:t>月までに当該研究機関を受診した（または。当該研究機関に入院した）○○病患者で以下の適格基準を満たし、除外基準に抵触しないものを対象とする。</w:t>
      </w:r>
    </w:p>
    <w:p w14:paraId="639A9A30" w14:textId="77777777" w:rsidR="007E5D58" w:rsidRPr="00AF7DD6"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color w:val="0070C0"/>
          <w:kern w:val="0"/>
          <w:sz w:val="22"/>
          <w:szCs w:val="22"/>
        </w:rPr>
        <w:t>&lt;</w:t>
      </w:r>
      <w:r w:rsidRPr="00AF7DD6">
        <w:rPr>
          <w:rFonts w:ascii="ＭＳ 明朝" w:hAnsi="ＭＳ 明朝" w:cs="ＭＳゴシック" w:hint="eastAsia"/>
          <w:color w:val="0070C0"/>
          <w:kern w:val="0"/>
          <w:sz w:val="22"/>
          <w:szCs w:val="22"/>
        </w:rPr>
        <w:t>適格</w:t>
      </w:r>
      <w:r w:rsidRPr="00AF7DD6">
        <w:rPr>
          <w:rFonts w:ascii="ＭＳ 明朝" w:hAnsi="ＭＳ 明朝" w:cs="ＭＳゴシック"/>
          <w:color w:val="0070C0"/>
          <w:kern w:val="0"/>
          <w:sz w:val="22"/>
          <w:szCs w:val="22"/>
        </w:rPr>
        <w:t>基準&gt;</w:t>
      </w:r>
    </w:p>
    <w:p w14:paraId="3D1A0944" w14:textId="77777777" w:rsidR="007E5D58" w:rsidRPr="00AF7DD6"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・○○病診断ガイドラインの大項目</w:t>
      </w:r>
      <w:r w:rsidRPr="00AF7DD6">
        <w:rPr>
          <w:rFonts w:ascii="ＭＳ 明朝" w:hAnsi="ＭＳ 明朝" w:cs="ＭＳゴシック"/>
          <w:color w:val="0070C0"/>
          <w:kern w:val="0"/>
          <w:sz w:val="22"/>
          <w:szCs w:val="22"/>
        </w:rPr>
        <w:t>1</w:t>
      </w:r>
      <w:r w:rsidRPr="00AF7DD6">
        <w:rPr>
          <w:rFonts w:ascii="ＭＳ 明朝" w:hAnsi="ＭＳ 明朝" w:cs="ＭＳゴシック" w:hint="eastAsia"/>
          <w:color w:val="0070C0"/>
          <w:kern w:val="0"/>
          <w:sz w:val="22"/>
          <w:szCs w:val="22"/>
        </w:rPr>
        <w:t>つ以上と小項目</w:t>
      </w:r>
      <w:r w:rsidRPr="00AF7DD6">
        <w:rPr>
          <w:rFonts w:ascii="ＭＳ 明朝" w:hAnsi="ＭＳ 明朝" w:cs="ＭＳゴシック"/>
          <w:color w:val="0070C0"/>
          <w:kern w:val="0"/>
          <w:sz w:val="22"/>
          <w:szCs w:val="22"/>
        </w:rPr>
        <w:t>3</w:t>
      </w:r>
      <w:r w:rsidRPr="00AF7DD6">
        <w:rPr>
          <w:rFonts w:ascii="ＭＳ 明朝" w:hAnsi="ＭＳ 明朝" w:cs="ＭＳゴシック" w:hint="eastAsia"/>
          <w:color w:val="0070C0"/>
          <w:kern w:val="0"/>
          <w:sz w:val="22"/>
          <w:szCs w:val="22"/>
        </w:rPr>
        <w:t>つ以上を満たす</w:t>
      </w:r>
      <w:r w:rsidR="0077494A" w:rsidRPr="00AF7DD6">
        <w:rPr>
          <w:rFonts w:ascii="ＭＳ 明朝" w:hAnsi="ＭＳ 明朝" w:cs="ＭＳゴシック" w:hint="eastAsia"/>
          <w:color w:val="0070C0"/>
          <w:kern w:val="0"/>
          <w:sz w:val="22"/>
          <w:szCs w:val="22"/>
        </w:rPr>
        <w:t>者</w:t>
      </w:r>
    </w:p>
    <w:p w14:paraId="2AE249C6" w14:textId="77777777" w:rsidR="007E5D58" w:rsidRPr="00AF7DD6"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・同意取得時の年齢が○○歳以上、</w:t>
      </w:r>
      <w:r w:rsidRPr="00AF7DD6">
        <w:rPr>
          <w:rFonts w:ascii="Apple Color Emoji" w:hAnsi="Apple Color Emoji" w:cs="Apple Color Emoji" w:hint="eastAsia"/>
          <w:color w:val="0070C0"/>
          <w:kern w:val="0"/>
          <w:sz w:val="22"/>
          <w:szCs w:val="22"/>
        </w:rPr>
        <w:t>××歳未満</w:t>
      </w:r>
      <w:r w:rsidRPr="00AF7DD6">
        <w:rPr>
          <w:rFonts w:ascii="ＭＳ 明朝" w:hAnsi="ＭＳ 明朝" w:cs="ＭＳゴシック" w:hint="eastAsia"/>
          <w:color w:val="0070C0"/>
          <w:kern w:val="0"/>
          <w:sz w:val="22"/>
          <w:szCs w:val="22"/>
        </w:rPr>
        <w:t>である者</w:t>
      </w:r>
    </w:p>
    <w:p w14:paraId="46350320" w14:textId="77777777" w:rsidR="007E5D58" w:rsidRPr="00AF7DD6" w:rsidRDefault="007E5D58" w:rsidP="007E5D58">
      <w:pPr>
        <w:pStyle w:val="a5"/>
        <w:autoSpaceDE w:val="0"/>
        <w:autoSpaceDN w:val="0"/>
        <w:adjustRightInd w:val="0"/>
        <w:ind w:leftChars="0" w:left="0"/>
        <w:jc w:val="left"/>
        <w:rPr>
          <w:color w:val="0070C0"/>
          <w:sz w:val="22"/>
          <w:szCs w:val="22"/>
        </w:rPr>
      </w:pPr>
      <w:r w:rsidRPr="00AF7DD6">
        <w:rPr>
          <w:rFonts w:ascii="ＭＳ 明朝" w:hAnsi="ＭＳ 明朝" w:cs="ＭＳゴシック" w:hint="eastAsia"/>
          <w:color w:val="0070C0"/>
          <w:kern w:val="0"/>
          <w:sz w:val="22"/>
          <w:szCs w:val="22"/>
        </w:rPr>
        <w:t>・</w:t>
      </w:r>
      <w:r w:rsidRPr="00AF7DD6">
        <w:rPr>
          <w:rFonts w:hint="eastAsia"/>
          <w:color w:val="0070C0"/>
          <w:sz w:val="22"/>
          <w:szCs w:val="22"/>
        </w:rPr>
        <w:t>研究参加に関して文書による同意が得られた者</w:t>
      </w:r>
    </w:p>
    <w:p w14:paraId="7AC5C66D" w14:textId="77777777" w:rsidR="007E5D58" w:rsidRPr="00AF7DD6"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color w:val="0070C0"/>
          <w:kern w:val="0"/>
          <w:sz w:val="22"/>
          <w:szCs w:val="22"/>
        </w:rPr>
        <w:t>&lt;除外基準&gt;</w:t>
      </w:r>
    </w:p>
    <w:p w14:paraId="105A41B5" w14:textId="77777777" w:rsidR="007E5D58" w:rsidRPr="00AF7DD6"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・妊娠中または授乳中の者</w:t>
      </w:r>
    </w:p>
    <w:p w14:paraId="719764D6" w14:textId="77777777" w:rsidR="007E5D58" w:rsidRPr="00AF7DD6" w:rsidRDefault="007E5D58" w:rsidP="007E5D5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・重度の肝機能障害・腎障害がある者</w:t>
      </w:r>
    </w:p>
    <w:p w14:paraId="58046CC3" w14:textId="77777777" w:rsidR="007E5D58" w:rsidRPr="00AF7DD6" w:rsidRDefault="007E5D58" w:rsidP="007E5D58">
      <w:pPr>
        <w:pStyle w:val="a5"/>
        <w:autoSpaceDE w:val="0"/>
        <w:autoSpaceDN w:val="0"/>
        <w:adjustRightInd w:val="0"/>
        <w:ind w:leftChars="0" w:left="0"/>
        <w:jc w:val="left"/>
        <w:rPr>
          <w:color w:val="0070C0"/>
          <w:sz w:val="22"/>
          <w:szCs w:val="22"/>
        </w:rPr>
      </w:pPr>
      <w:r w:rsidRPr="00AF7DD6">
        <w:rPr>
          <w:rFonts w:hint="eastAsia"/>
          <w:color w:val="0070C0"/>
          <w:sz w:val="22"/>
          <w:szCs w:val="22"/>
        </w:rPr>
        <w:t>・その他、研究責任者・研究分担者が不適と認めた者</w:t>
      </w:r>
    </w:p>
    <w:p w14:paraId="3CCD5AF8" w14:textId="77777777" w:rsidR="0077494A" w:rsidRPr="00AF7DD6" w:rsidRDefault="0077494A" w:rsidP="007E5D58">
      <w:pPr>
        <w:pStyle w:val="a5"/>
        <w:autoSpaceDE w:val="0"/>
        <w:autoSpaceDN w:val="0"/>
        <w:adjustRightInd w:val="0"/>
        <w:ind w:leftChars="0" w:left="0"/>
        <w:jc w:val="left"/>
        <w:rPr>
          <w:color w:val="FF0000"/>
          <w:sz w:val="22"/>
          <w:szCs w:val="22"/>
        </w:rPr>
      </w:pPr>
    </w:p>
    <w:p w14:paraId="2D27A5AD" w14:textId="77777777" w:rsidR="007E5D58" w:rsidRPr="00AF7DD6" w:rsidRDefault="0077494A" w:rsidP="007E5D58">
      <w:pPr>
        <w:pStyle w:val="a5"/>
        <w:autoSpaceDE w:val="0"/>
        <w:autoSpaceDN w:val="0"/>
        <w:adjustRightInd w:val="0"/>
        <w:ind w:leftChars="0" w:left="0"/>
        <w:jc w:val="left"/>
        <w:rPr>
          <w:color w:val="FF0000"/>
          <w:sz w:val="22"/>
          <w:szCs w:val="22"/>
        </w:rPr>
      </w:pPr>
      <w:r w:rsidRPr="00AF7DD6">
        <w:rPr>
          <w:rFonts w:hint="eastAsia"/>
          <w:color w:val="FF0000"/>
          <w:sz w:val="22"/>
          <w:szCs w:val="22"/>
        </w:rPr>
        <w:t xml:space="preserve">＊　</w:t>
      </w:r>
      <w:r w:rsidR="007E5D58" w:rsidRPr="00AF7DD6">
        <w:rPr>
          <w:rFonts w:hint="eastAsia"/>
          <w:color w:val="FF0000"/>
          <w:sz w:val="22"/>
          <w:szCs w:val="22"/>
        </w:rPr>
        <w:t>健康人が対象の場合は募集方法も記載すること（公募を推奨）。</w:t>
      </w:r>
    </w:p>
    <w:p w14:paraId="650B9F8F" w14:textId="6065656F" w:rsidR="007E5D58" w:rsidRPr="00AF7DD6" w:rsidRDefault="007E5D58" w:rsidP="007E5D58">
      <w:pPr>
        <w:pStyle w:val="a5"/>
        <w:autoSpaceDE w:val="0"/>
        <w:autoSpaceDN w:val="0"/>
        <w:adjustRightInd w:val="0"/>
        <w:ind w:leftChars="0" w:left="0"/>
        <w:jc w:val="left"/>
        <w:rPr>
          <w:color w:val="FF0000"/>
        </w:rPr>
      </w:pPr>
      <w:r w:rsidRPr="00AF7DD6">
        <w:rPr>
          <w:rFonts w:ascii="ＭＳ 明朝" w:hAnsi="ＭＳ 明朝" w:cs="ＭＳゴシック" w:hint="eastAsia"/>
          <w:color w:val="0070C0"/>
          <w:kern w:val="0"/>
          <w:sz w:val="22"/>
        </w:rPr>
        <w:t>例）健</w:t>
      </w:r>
      <w:r w:rsidR="003571D0" w:rsidRPr="00AF7DD6">
        <w:rPr>
          <w:rFonts w:ascii="ＭＳ 明朝" w:hAnsi="ＭＳ 明朝" w:cs="ＭＳゴシック" w:hint="eastAsia"/>
          <w:color w:val="0070C0"/>
          <w:kern w:val="0"/>
          <w:sz w:val="22"/>
        </w:rPr>
        <w:t>康</w:t>
      </w:r>
      <w:r w:rsidRPr="00AF7DD6">
        <w:rPr>
          <w:rFonts w:ascii="ＭＳ 明朝" w:hAnsi="ＭＳ 明朝" w:cs="ＭＳゴシック" w:hint="eastAsia"/>
          <w:color w:val="0070C0"/>
          <w:kern w:val="0"/>
          <w:sz w:val="22"/>
        </w:rPr>
        <w:t>対象者については、インターネット、ポスター掲示等による公募で募集する。</w:t>
      </w:r>
    </w:p>
    <w:p w14:paraId="09F51642" w14:textId="263FCEB9" w:rsidR="007E5D58" w:rsidRPr="00AF7DD6" w:rsidRDefault="007E5D58" w:rsidP="007E5D58">
      <w:pPr>
        <w:pStyle w:val="a5"/>
        <w:autoSpaceDE w:val="0"/>
        <w:autoSpaceDN w:val="0"/>
        <w:adjustRightInd w:val="0"/>
        <w:ind w:leftChars="0" w:left="0"/>
        <w:jc w:val="left"/>
        <w:rPr>
          <w:color w:val="FF0000"/>
        </w:rPr>
      </w:pPr>
    </w:p>
    <w:p w14:paraId="1A638545" w14:textId="77777777" w:rsidR="007E5D58" w:rsidRPr="00AF7DD6" w:rsidRDefault="007E5D58" w:rsidP="007E5D58">
      <w:pPr>
        <w:pStyle w:val="a5"/>
        <w:autoSpaceDE w:val="0"/>
        <w:autoSpaceDN w:val="0"/>
        <w:adjustRightInd w:val="0"/>
        <w:ind w:leftChars="0" w:left="0"/>
        <w:jc w:val="left"/>
        <w:rPr>
          <w:rFonts w:ascii="ＭＳ 明朝" w:hAnsi="ＭＳ 明朝" w:cs="ＭＳゴシック"/>
          <w:kern w:val="0"/>
          <w:sz w:val="24"/>
        </w:rPr>
      </w:pPr>
      <w:r w:rsidRPr="00AF7DD6">
        <w:rPr>
          <w:rFonts w:ascii="ＭＳ 明朝" w:hAnsi="ＭＳ 明朝" w:cs="ＭＳゴシック" w:hint="eastAsia"/>
          <w:kern w:val="0"/>
          <w:sz w:val="24"/>
        </w:rPr>
        <w:t>予定症例数及びその設定根拠</w:t>
      </w:r>
    </w:p>
    <w:p w14:paraId="76FC70BE" w14:textId="77777777" w:rsidR="007E5D58" w:rsidRPr="00AF7DD6" w:rsidRDefault="00D717B4" w:rsidP="007E5D58">
      <w:pPr>
        <w:pStyle w:val="a5"/>
        <w:autoSpaceDE w:val="0"/>
        <w:autoSpaceDN w:val="0"/>
        <w:adjustRightInd w:val="0"/>
        <w:ind w:leftChars="0" w:left="0"/>
        <w:jc w:val="left"/>
        <w:rPr>
          <w:rFonts w:ascii="ＭＳ 明朝" w:hAnsi="ＭＳ 明朝" w:cs="ＭＳゴシック"/>
          <w:kern w:val="0"/>
          <w:sz w:val="22"/>
        </w:rPr>
      </w:pPr>
      <w:r w:rsidRPr="00AF7DD6">
        <w:rPr>
          <w:rFonts w:ascii="ＭＳ 明朝" w:hAnsi="ＭＳ 明朝" w:cs="ＭＳゴシック" w:hint="eastAsia"/>
          <w:kern w:val="0"/>
          <w:sz w:val="22"/>
        </w:rPr>
        <w:t>●●</w:t>
      </w:r>
      <w:r w:rsidR="007E5D58" w:rsidRPr="00AF7DD6">
        <w:rPr>
          <w:rFonts w:ascii="ＭＳ 明朝" w:hAnsi="ＭＳ 明朝" w:cs="ＭＳゴシック" w:hint="eastAsia"/>
          <w:kern w:val="0"/>
          <w:sz w:val="22"/>
        </w:rPr>
        <w:t>例</w:t>
      </w:r>
    </w:p>
    <w:p w14:paraId="4D7E3091" w14:textId="77777777" w:rsidR="007E5D58" w:rsidRPr="00AF7DD6" w:rsidRDefault="007E5D58" w:rsidP="007E5D58">
      <w:pPr>
        <w:autoSpaceDE w:val="0"/>
        <w:autoSpaceDN w:val="0"/>
        <w:adjustRightInd w:val="0"/>
        <w:jc w:val="left"/>
        <w:rPr>
          <w:color w:val="FF0000"/>
          <w:sz w:val="22"/>
        </w:rPr>
      </w:pPr>
      <w:r w:rsidRPr="00AF7DD6">
        <w:rPr>
          <w:rFonts w:hint="eastAsia"/>
          <w:color w:val="FF0000"/>
          <w:sz w:val="22"/>
        </w:rPr>
        <w:t>・文章にて設定根拠を記載すること。</w:t>
      </w:r>
    </w:p>
    <w:p w14:paraId="7D1A1B24" w14:textId="68129BD9" w:rsidR="007E5D58" w:rsidRPr="00AF7DD6" w:rsidRDefault="007E5D58" w:rsidP="007E5D58">
      <w:pPr>
        <w:pStyle w:val="a5"/>
        <w:autoSpaceDE w:val="0"/>
        <w:autoSpaceDN w:val="0"/>
        <w:adjustRightInd w:val="0"/>
        <w:ind w:leftChars="0" w:left="0"/>
        <w:jc w:val="left"/>
        <w:rPr>
          <w:rFonts w:ascii="ＭＳ 明朝" w:hAnsi="ＭＳ 明朝" w:cs="ＭＳゴシック"/>
          <w:kern w:val="0"/>
          <w:sz w:val="24"/>
        </w:rPr>
      </w:pPr>
      <w:r w:rsidRPr="00AF7DD6">
        <w:rPr>
          <w:rFonts w:hint="eastAsia"/>
          <w:color w:val="FF0000"/>
          <w:sz w:val="22"/>
        </w:rPr>
        <w:t>・統計学的な根拠によらず設定する場合も</w:t>
      </w:r>
      <w:r w:rsidR="000B45FC" w:rsidRPr="00AF7DD6">
        <w:rPr>
          <w:rFonts w:hint="eastAsia"/>
          <w:color w:val="FF0000"/>
          <w:sz w:val="22"/>
        </w:rPr>
        <w:t>、対象疾患の患者数や研究の実施可能性の観点などから</w:t>
      </w:r>
      <w:r w:rsidRPr="00AF7DD6">
        <w:rPr>
          <w:rFonts w:hint="eastAsia"/>
          <w:color w:val="FF0000"/>
          <w:sz w:val="22"/>
        </w:rPr>
        <w:t>記載</w:t>
      </w:r>
      <w:r w:rsidR="000B45FC" w:rsidRPr="00AF7DD6">
        <w:rPr>
          <w:rFonts w:hint="eastAsia"/>
          <w:color w:val="FF0000"/>
          <w:sz w:val="22"/>
        </w:rPr>
        <w:t>すること</w:t>
      </w:r>
      <w:r w:rsidRPr="00AF7DD6">
        <w:rPr>
          <w:rFonts w:hint="eastAsia"/>
          <w:color w:val="FF0000"/>
        </w:rPr>
        <w:t>。</w:t>
      </w:r>
    </w:p>
    <w:p w14:paraId="6D902691" w14:textId="77777777" w:rsidR="007E5D58" w:rsidRPr="00AF7DD6" w:rsidRDefault="007E5D58" w:rsidP="00C354F8">
      <w:pPr>
        <w:pStyle w:val="a5"/>
        <w:autoSpaceDE w:val="0"/>
        <w:autoSpaceDN w:val="0"/>
        <w:adjustRightInd w:val="0"/>
        <w:ind w:leftChars="0" w:left="0"/>
        <w:jc w:val="left"/>
        <w:rPr>
          <w:rFonts w:ascii="ＭＳ 明朝" w:hAnsi="ＭＳ 明朝" w:cs="ＭＳゴシック"/>
          <w:kern w:val="0"/>
          <w:sz w:val="24"/>
        </w:rPr>
      </w:pPr>
    </w:p>
    <w:p w14:paraId="4B2E4204" w14:textId="0BF3E5D2" w:rsidR="000B45FC" w:rsidRPr="00AF7DD6" w:rsidRDefault="0018140E" w:rsidP="008C3D3C">
      <w:pPr>
        <w:pStyle w:val="2"/>
      </w:pPr>
      <w:r w:rsidRPr="00AF7DD6">
        <w:t>4.</w:t>
      </w:r>
      <w:r w:rsidRPr="00AF7DD6">
        <w:rPr>
          <w:rFonts w:hint="eastAsia"/>
        </w:rPr>
        <w:t>3</w:t>
      </w:r>
      <w:r w:rsidR="00874CC0" w:rsidRPr="00AF7DD6">
        <w:t xml:space="preserve"> </w:t>
      </w:r>
      <w:r w:rsidR="001B5603" w:rsidRPr="00AF7DD6">
        <w:rPr>
          <w:rFonts w:hint="eastAsia"/>
        </w:rPr>
        <w:t>登録・割付</w:t>
      </w:r>
    </w:p>
    <w:p w14:paraId="40BDF2E8" w14:textId="77777777" w:rsidR="00874CC0" w:rsidRPr="00AF7DD6" w:rsidRDefault="00874CC0" w:rsidP="00874CC0">
      <w:pPr>
        <w:autoSpaceDE w:val="0"/>
        <w:autoSpaceDN w:val="0"/>
        <w:adjustRightInd w:val="0"/>
        <w:jc w:val="left"/>
        <w:rPr>
          <w:color w:val="FF0000"/>
          <w:sz w:val="22"/>
        </w:rPr>
      </w:pPr>
      <w:r w:rsidRPr="00AF7DD6">
        <w:rPr>
          <w:rFonts w:hint="eastAsia"/>
          <w:color w:val="FF0000"/>
          <w:sz w:val="22"/>
        </w:rPr>
        <w:t>・同意説明及び同意取得と登録、割付に関するタイミングを記載すること。</w:t>
      </w:r>
    </w:p>
    <w:p w14:paraId="521C8054" w14:textId="77777777" w:rsidR="00874CC0" w:rsidRPr="00AF7DD6" w:rsidRDefault="00874CC0" w:rsidP="00874CC0">
      <w:pPr>
        <w:autoSpaceDE w:val="0"/>
        <w:autoSpaceDN w:val="0"/>
        <w:adjustRightInd w:val="0"/>
        <w:jc w:val="left"/>
        <w:rPr>
          <w:color w:val="FF0000"/>
          <w:sz w:val="22"/>
        </w:rPr>
      </w:pPr>
      <w:r w:rsidRPr="00AF7DD6">
        <w:rPr>
          <w:rFonts w:hint="eastAsia"/>
          <w:color w:val="FF0000"/>
          <w:sz w:val="22"/>
        </w:rPr>
        <w:t>・研究対象者を登録するための手順を具体的に記載すること。</w:t>
      </w:r>
    </w:p>
    <w:p w14:paraId="2A73EC63" w14:textId="77777777" w:rsidR="00874CC0" w:rsidRPr="00AF7DD6" w:rsidRDefault="00874CC0" w:rsidP="00874CC0">
      <w:pPr>
        <w:autoSpaceDE w:val="0"/>
        <w:autoSpaceDN w:val="0"/>
        <w:adjustRightInd w:val="0"/>
        <w:jc w:val="left"/>
        <w:rPr>
          <w:color w:val="FF0000"/>
          <w:sz w:val="22"/>
        </w:rPr>
      </w:pPr>
      <w:r w:rsidRPr="00AF7DD6">
        <w:rPr>
          <w:rFonts w:hint="eastAsia"/>
          <w:color w:val="FF0000"/>
          <w:sz w:val="22"/>
        </w:rPr>
        <w:t>・登録システムを利用する場合は、その手順を記載する文章にて設定根拠を記載すること。</w:t>
      </w:r>
    </w:p>
    <w:p w14:paraId="48E3700C" w14:textId="77777777" w:rsidR="00874CC0" w:rsidRPr="00AF7DD6" w:rsidRDefault="00874CC0" w:rsidP="008C3D3C"/>
    <w:p w14:paraId="78975BC2" w14:textId="68AC9D7F" w:rsidR="000B45FC" w:rsidRPr="00AF7DD6" w:rsidRDefault="00874CC0" w:rsidP="008C3D3C">
      <w:pPr>
        <w:pStyle w:val="2"/>
      </w:pPr>
      <w:r w:rsidRPr="00AF7DD6">
        <w:t>4.</w:t>
      </w:r>
      <w:r w:rsidR="0018140E" w:rsidRPr="00AF7DD6">
        <w:rPr>
          <w:rFonts w:hint="eastAsia"/>
        </w:rPr>
        <w:t>3</w:t>
      </w:r>
      <w:r w:rsidRPr="00AF7DD6">
        <w:t xml:space="preserve">.1 </w:t>
      </w:r>
      <w:r w:rsidR="001B5603" w:rsidRPr="00AF7DD6">
        <w:rPr>
          <w:rFonts w:hint="eastAsia"/>
        </w:rPr>
        <w:t>登録の手順</w:t>
      </w:r>
    </w:p>
    <w:p w14:paraId="4D8F58F7" w14:textId="08276F74" w:rsidR="0018140E" w:rsidRPr="00AF7DD6" w:rsidRDefault="0018140E" w:rsidP="0018140E">
      <w:pPr>
        <w:autoSpaceDE w:val="0"/>
        <w:autoSpaceDN w:val="0"/>
        <w:adjustRightInd w:val="0"/>
        <w:jc w:val="left"/>
        <w:rPr>
          <w:rFonts w:ascii="ＭＳ 明朝" w:hAnsi="ＭＳ 明朝" w:cs="ＭＳゴシック"/>
          <w:color w:val="FF0000"/>
          <w:kern w:val="0"/>
          <w:sz w:val="22"/>
          <w:szCs w:val="22"/>
        </w:rPr>
      </w:pPr>
      <w:r w:rsidRPr="00AF7DD6">
        <w:rPr>
          <w:rFonts w:hint="eastAsia"/>
          <w:color w:val="FF0000"/>
          <w:sz w:val="22"/>
          <w:szCs w:val="22"/>
        </w:rPr>
        <w:t>・症例登録の手順について記載すること。</w:t>
      </w:r>
    </w:p>
    <w:p w14:paraId="2FBEC20E" w14:textId="77777777" w:rsidR="0018140E" w:rsidRPr="00AF7DD6" w:rsidRDefault="0018140E" w:rsidP="008C3D3C"/>
    <w:p w14:paraId="62A998E9" w14:textId="2CF1BA30" w:rsidR="000B45FC" w:rsidRPr="00AF7DD6" w:rsidRDefault="00874CC0" w:rsidP="008C3D3C">
      <w:pPr>
        <w:pStyle w:val="2"/>
      </w:pPr>
      <w:r w:rsidRPr="00AF7DD6">
        <w:t>4.</w:t>
      </w:r>
      <w:r w:rsidR="0018140E" w:rsidRPr="00AF7DD6">
        <w:rPr>
          <w:rFonts w:hint="eastAsia"/>
        </w:rPr>
        <w:t>3</w:t>
      </w:r>
      <w:r w:rsidRPr="00AF7DD6">
        <w:t xml:space="preserve">.2 </w:t>
      </w:r>
      <w:r w:rsidR="001B5603" w:rsidRPr="00AF7DD6">
        <w:rPr>
          <w:rFonts w:hint="eastAsia"/>
        </w:rPr>
        <w:t>割付方法</w:t>
      </w:r>
    </w:p>
    <w:p w14:paraId="2731EC78" w14:textId="77777777" w:rsidR="00874CC0" w:rsidRPr="00AF7DD6" w:rsidRDefault="00874CC0" w:rsidP="00874CC0">
      <w:pPr>
        <w:autoSpaceDE w:val="0"/>
        <w:autoSpaceDN w:val="0"/>
        <w:adjustRightInd w:val="0"/>
        <w:jc w:val="left"/>
        <w:rPr>
          <w:rFonts w:ascii="ＭＳ 明朝" w:hAnsi="ＭＳ 明朝" w:cs="ＭＳゴシック"/>
          <w:color w:val="FF0000"/>
          <w:kern w:val="0"/>
          <w:sz w:val="22"/>
          <w:szCs w:val="22"/>
        </w:rPr>
      </w:pPr>
      <w:r w:rsidRPr="00AF7DD6">
        <w:rPr>
          <w:rFonts w:hint="eastAsia"/>
          <w:color w:val="FF0000"/>
          <w:sz w:val="22"/>
          <w:szCs w:val="22"/>
        </w:rPr>
        <w:t>・</w:t>
      </w:r>
      <w:r w:rsidRPr="00AF7DD6">
        <w:rPr>
          <w:rFonts w:ascii="ＭＳ 明朝" w:hAnsi="ＭＳ 明朝" w:cs="ＭＳゴシック" w:hint="eastAsia"/>
          <w:color w:val="FF0000"/>
          <w:kern w:val="0"/>
          <w:sz w:val="22"/>
          <w:szCs w:val="22"/>
        </w:rPr>
        <w:t>ランダム化試験では記載が必要</w:t>
      </w:r>
    </w:p>
    <w:p w14:paraId="7A3AEEB1" w14:textId="77777777" w:rsidR="00874CC0" w:rsidRPr="00AF7DD6" w:rsidRDefault="00874CC0" w:rsidP="008C3D3C">
      <w:pPr>
        <w:autoSpaceDE w:val="0"/>
        <w:autoSpaceDN w:val="0"/>
        <w:adjustRightInd w:val="0"/>
        <w:jc w:val="left"/>
        <w:rPr>
          <w:rFonts w:ascii="ＭＳ 明朝" w:hAnsi="ＭＳ 明朝" w:cs="ＭＳゴシック"/>
          <w:kern w:val="0"/>
          <w:sz w:val="24"/>
        </w:rPr>
      </w:pPr>
    </w:p>
    <w:p w14:paraId="5957E13F" w14:textId="0CAD29B2" w:rsidR="001B5603" w:rsidRPr="00AF7DD6" w:rsidRDefault="00874CC0" w:rsidP="008C3D3C">
      <w:pPr>
        <w:pStyle w:val="2"/>
      </w:pPr>
      <w:r w:rsidRPr="00AF7DD6">
        <w:t>4.</w:t>
      </w:r>
      <w:r w:rsidR="0018140E" w:rsidRPr="00AF7DD6">
        <w:rPr>
          <w:rFonts w:hint="eastAsia"/>
        </w:rPr>
        <w:t>4</w:t>
      </w:r>
      <w:r w:rsidRPr="00AF7DD6">
        <w:t xml:space="preserve"> </w:t>
      </w:r>
      <w:r w:rsidR="001B5603" w:rsidRPr="00AF7DD6">
        <w:rPr>
          <w:rFonts w:hint="eastAsia"/>
        </w:rPr>
        <w:t>プロトコル治療</w:t>
      </w:r>
    </w:p>
    <w:p w14:paraId="41B39222" w14:textId="77777777" w:rsidR="00874CC0" w:rsidRPr="00AF7DD6" w:rsidRDefault="00874CC0">
      <w:pPr>
        <w:autoSpaceDE w:val="0"/>
        <w:autoSpaceDN w:val="0"/>
        <w:adjustRightInd w:val="0"/>
        <w:jc w:val="left"/>
        <w:rPr>
          <w:color w:val="FF0000"/>
          <w:sz w:val="22"/>
        </w:rPr>
      </w:pPr>
      <w:r w:rsidRPr="00AF7DD6">
        <w:rPr>
          <w:rFonts w:hint="eastAsia"/>
          <w:color w:val="FF0000"/>
          <w:sz w:val="22"/>
        </w:rPr>
        <w:t>・本試験でのプロトコル治療について記載すること。</w:t>
      </w:r>
    </w:p>
    <w:p w14:paraId="4E59C14F" w14:textId="514B4B7E" w:rsidR="00074AC4" w:rsidRPr="00AF7DD6" w:rsidRDefault="0043175B">
      <w:pPr>
        <w:autoSpaceDE w:val="0"/>
        <w:autoSpaceDN w:val="0"/>
        <w:adjustRightInd w:val="0"/>
        <w:jc w:val="left"/>
        <w:rPr>
          <w:color w:val="FF0000"/>
          <w:sz w:val="22"/>
        </w:rPr>
      </w:pPr>
      <w:r w:rsidRPr="00AF7DD6">
        <w:rPr>
          <w:rFonts w:hint="eastAsia"/>
          <w:color w:val="FF0000"/>
          <w:sz w:val="22"/>
        </w:rPr>
        <w:t>・</w:t>
      </w:r>
      <w:r w:rsidR="00074AC4" w:rsidRPr="00AF7DD6">
        <w:rPr>
          <w:rFonts w:hint="eastAsia"/>
          <w:color w:val="FF0000"/>
          <w:sz w:val="22"/>
        </w:rPr>
        <w:t>投与方法や使用方法、検査方法</w:t>
      </w:r>
      <w:r w:rsidR="00FD62EB" w:rsidRPr="00AF7DD6">
        <w:rPr>
          <w:rFonts w:hint="eastAsia"/>
          <w:color w:val="FF0000"/>
          <w:sz w:val="22"/>
        </w:rPr>
        <w:t>（検査方法に関する研究の場合）</w:t>
      </w:r>
      <w:r w:rsidR="00074AC4" w:rsidRPr="00AF7DD6">
        <w:rPr>
          <w:rFonts w:hint="eastAsia"/>
          <w:color w:val="FF0000"/>
          <w:sz w:val="22"/>
        </w:rPr>
        <w:t>など、実際に研究対象者に</w:t>
      </w:r>
      <w:r w:rsidR="0013522D" w:rsidRPr="00AF7DD6">
        <w:rPr>
          <w:rFonts w:hint="eastAsia"/>
          <w:color w:val="FF0000"/>
          <w:sz w:val="22"/>
        </w:rPr>
        <w:t>介入内容</w:t>
      </w:r>
      <w:r w:rsidR="00074AC4" w:rsidRPr="00AF7DD6">
        <w:rPr>
          <w:rFonts w:hint="eastAsia"/>
          <w:color w:val="FF0000"/>
          <w:sz w:val="22"/>
        </w:rPr>
        <w:t>を適用するための手順について具体的に記載すること。</w:t>
      </w:r>
    </w:p>
    <w:p w14:paraId="6FAF6A5E" w14:textId="11C00B39" w:rsidR="0013522D" w:rsidRPr="00AF7DD6" w:rsidRDefault="0013522D">
      <w:pPr>
        <w:autoSpaceDE w:val="0"/>
        <w:autoSpaceDN w:val="0"/>
        <w:adjustRightInd w:val="0"/>
        <w:jc w:val="left"/>
        <w:rPr>
          <w:color w:val="FF0000"/>
          <w:sz w:val="22"/>
        </w:rPr>
      </w:pPr>
      <w:r w:rsidRPr="00AF7DD6">
        <w:rPr>
          <w:rFonts w:hint="eastAsia"/>
          <w:color w:val="FF0000"/>
          <w:sz w:val="22"/>
        </w:rPr>
        <w:t>・対照群を設定する場合は、その治療内容についても記載すること。</w:t>
      </w:r>
    </w:p>
    <w:p w14:paraId="499042BC" w14:textId="11B8B5C4" w:rsidR="00C65E0A" w:rsidRPr="00AF7DD6" w:rsidRDefault="00074AC4" w:rsidP="00C65E0A">
      <w:pPr>
        <w:autoSpaceDE w:val="0"/>
        <w:autoSpaceDN w:val="0"/>
        <w:adjustRightInd w:val="0"/>
        <w:jc w:val="left"/>
        <w:rPr>
          <w:rFonts w:ascii="ＭＳ 明朝" w:hAnsi="ＭＳ 明朝" w:cs="ＭＳゴシック"/>
          <w:color w:val="FF0000"/>
          <w:kern w:val="0"/>
          <w:sz w:val="22"/>
          <w:szCs w:val="22"/>
        </w:rPr>
      </w:pPr>
      <w:r w:rsidRPr="00AF7DD6">
        <w:rPr>
          <w:rFonts w:ascii="ＭＳ 明朝" w:hAnsi="ＭＳ 明朝" w:cs="ＭＳゴシック" w:hint="eastAsia"/>
          <w:color w:val="FF0000"/>
          <w:kern w:val="0"/>
          <w:sz w:val="22"/>
          <w:szCs w:val="22"/>
        </w:rPr>
        <w:t>・</w:t>
      </w:r>
      <w:r w:rsidR="00C65E0A" w:rsidRPr="00AF7DD6">
        <w:rPr>
          <w:rFonts w:ascii="ＭＳ 明朝" w:hAnsi="ＭＳ 明朝" w:cs="ＭＳゴシック" w:hint="eastAsia"/>
          <w:color w:val="FF0000"/>
          <w:kern w:val="0"/>
          <w:sz w:val="22"/>
          <w:szCs w:val="22"/>
        </w:rPr>
        <w:t>既承認の医薬品等を用いる場合は、添付文書と整合するように記載する</w:t>
      </w:r>
      <w:r w:rsidR="0013522D" w:rsidRPr="00AF7DD6">
        <w:rPr>
          <w:rFonts w:ascii="ＭＳ 明朝" w:hAnsi="ＭＳ 明朝" w:cs="ＭＳゴシック" w:hint="eastAsia"/>
          <w:color w:val="FF0000"/>
          <w:kern w:val="0"/>
          <w:sz w:val="22"/>
          <w:szCs w:val="22"/>
        </w:rPr>
        <w:t>こと。</w:t>
      </w:r>
    </w:p>
    <w:p w14:paraId="15E8A6F2" w14:textId="3676A509" w:rsidR="00C65E0A" w:rsidRPr="00AF7DD6" w:rsidRDefault="0013522D" w:rsidP="00C65E0A">
      <w:pPr>
        <w:autoSpaceDE w:val="0"/>
        <w:autoSpaceDN w:val="0"/>
        <w:adjustRightInd w:val="0"/>
        <w:jc w:val="left"/>
        <w:rPr>
          <w:rFonts w:ascii="ＭＳ 明朝" w:hAnsi="ＭＳ 明朝" w:cs="ＭＳゴシック"/>
          <w:color w:val="FF0000"/>
          <w:kern w:val="0"/>
          <w:sz w:val="22"/>
          <w:szCs w:val="22"/>
        </w:rPr>
      </w:pPr>
      <w:r w:rsidRPr="00AF7DD6">
        <w:rPr>
          <w:rFonts w:ascii="ＭＳ 明朝" w:hAnsi="ＭＳ 明朝" w:cs="ＭＳゴシック" w:hint="eastAsia"/>
          <w:color w:val="FF0000"/>
          <w:kern w:val="0"/>
          <w:sz w:val="22"/>
          <w:szCs w:val="22"/>
        </w:rPr>
        <w:t>・</w:t>
      </w:r>
      <w:r w:rsidR="00C65E0A" w:rsidRPr="00AF7DD6">
        <w:rPr>
          <w:rFonts w:ascii="ＭＳ 明朝" w:hAnsi="ＭＳ 明朝" w:cs="ＭＳゴシック" w:hint="eastAsia"/>
          <w:color w:val="FF0000"/>
          <w:kern w:val="0"/>
          <w:sz w:val="22"/>
          <w:szCs w:val="22"/>
        </w:rPr>
        <w:t>医療機器等でマニュアルを参照する場合</w:t>
      </w:r>
      <w:r w:rsidRPr="00AF7DD6">
        <w:rPr>
          <w:rFonts w:ascii="ＭＳ 明朝" w:hAnsi="ＭＳ 明朝" w:cs="ＭＳゴシック" w:hint="eastAsia"/>
          <w:color w:val="FF0000"/>
          <w:kern w:val="0"/>
          <w:sz w:val="22"/>
          <w:szCs w:val="22"/>
        </w:rPr>
        <w:t>は、</w:t>
      </w:r>
      <w:r w:rsidR="0065732D" w:rsidRPr="00AF7DD6">
        <w:rPr>
          <w:rFonts w:ascii="ＭＳ 明朝" w:hAnsi="ＭＳ 明朝" w:cs="ＭＳゴシック" w:hint="eastAsia"/>
          <w:color w:val="FF0000"/>
          <w:kern w:val="0"/>
          <w:sz w:val="22"/>
          <w:szCs w:val="22"/>
        </w:rPr>
        <w:t>その</w:t>
      </w:r>
      <w:r w:rsidR="00C65E0A" w:rsidRPr="00AF7DD6">
        <w:rPr>
          <w:rFonts w:ascii="ＭＳ 明朝" w:hAnsi="ＭＳ 明朝" w:cs="ＭＳゴシック" w:hint="eastAsia"/>
          <w:color w:val="FF0000"/>
          <w:kern w:val="0"/>
          <w:sz w:val="22"/>
          <w:szCs w:val="22"/>
        </w:rPr>
        <w:t>概要を記載する</w:t>
      </w:r>
      <w:r w:rsidRPr="00AF7DD6">
        <w:rPr>
          <w:rFonts w:ascii="ＭＳ 明朝" w:hAnsi="ＭＳ 明朝" w:cs="ＭＳゴシック" w:hint="eastAsia"/>
          <w:color w:val="FF0000"/>
          <w:kern w:val="0"/>
          <w:sz w:val="22"/>
          <w:szCs w:val="22"/>
        </w:rPr>
        <w:t>こと。</w:t>
      </w:r>
    </w:p>
    <w:p w14:paraId="70083BC8" w14:textId="77777777" w:rsidR="00C65E0A" w:rsidRPr="00AF7DD6" w:rsidRDefault="00C65E0A" w:rsidP="00C65E0A">
      <w:pPr>
        <w:autoSpaceDE w:val="0"/>
        <w:autoSpaceDN w:val="0"/>
        <w:adjustRightInd w:val="0"/>
        <w:jc w:val="left"/>
        <w:rPr>
          <w:rFonts w:ascii="ＭＳ 明朝" w:hAnsi="ＭＳ 明朝" w:cs="ＭＳゴシック"/>
          <w:kern w:val="0"/>
          <w:sz w:val="22"/>
          <w:szCs w:val="22"/>
        </w:rPr>
      </w:pPr>
    </w:p>
    <w:p w14:paraId="66CDB50D" w14:textId="486E1BA1" w:rsidR="00C65E0A" w:rsidRPr="00AF7DD6" w:rsidRDefault="00C65E0A" w:rsidP="00C65E0A">
      <w:pPr>
        <w:autoSpaceDE w:val="0"/>
        <w:autoSpaceDN w:val="0"/>
        <w:adjustRightInd w:val="0"/>
        <w:jc w:val="left"/>
        <w:rPr>
          <w:rFonts w:ascii="ＭＳ 明朝" w:hAnsi="ＭＳ 明朝" w:cs="ＭＳゴシック"/>
          <w:kern w:val="0"/>
          <w:sz w:val="22"/>
          <w:szCs w:val="22"/>
        </w:rPr>
      </w:pPr>
      <w:r w:rsidRPr="00AF7DD6">
        <w:rPr>
          <w:rFonts w:ascii="ＭＳ 明朝" w:hAnsi="ＭＳ 明朝" w:cs="ＭＳゴシック" w:hint="eastAsia"/>
          <w:color w:val="0070C0"/>
          <w:kern w:val="0"/>
          <w:sz w:val="22"/>
          <w:szCs w:val="22"/>
        </w:rPr>
        <w:t>例）</w:t>
      </w:r>
    </w:p>
    <w:p w14:paraId="19595ECB" w14:textId="08E3AAB3" w:rsidR="00C65E0A" w:rsidRPr="00AF7DD6" w:rsidRDefault="0013522D" w:rsidP="00C65E0A">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介入</w:t>
      </w:r>
      <w:r w:rsidR="00C65E0A" w:rsidRPr="00AF7DD6">
        <w:rPr>
          <w:rFonts w:ascii="ＭＳ 明朝" w:hAnsi="ＭＳ 明朝" w:cs="ＭＳゴシック" w:hint="eastAsia"/>
          <w:color w:val="0070C0"/>
          <w:kern w:val="0"/>
          <w:sz w:val="22"/>
          <w:szCs w:val="22"/>
        </w:rPr>
        <w:t>群</w:t>
      </w:r>
    </w:p>
    <w:p w14:paraId="14965329" w14:textId="1F5ECEAF" w:rsidR="00C65E0A" w:rsidRPr="00AF7DD6" w:rsidRDefault="0013522D" w:rsidP="00C65E0A">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color w:val="0070C0"/>
          <w:kern w:val="0"/>
          <w:sz w:val="22"/>
          <w:szCs w:val="22"/>
        </w:rPr>
        <w:t>A</w:t>
      </w:r>
      <w:r w:rsidR="00C65E0A" w:rsidRPr="00AF7DD6">
        <w:rPr>
          <w:rFonts w:ascii="ＭＳ 明朝" w:hAnsi="ＭＳ 明朝" w:cs="ＭＳゴシック" w:hint="eastAsia"/>
          <w:color w:val="0070C0"/>
          <w:kern w:val="0"/>
          <w:sz w:val="22"/>
          <w:szCs w:val="22"/>
        </w:rPr>
        <w:t>薬</w:t>
      </w:r>
      <w:r w:rsidR="00C65E0A" w:rsidRPr="00AF7DD6">
        <w:rPr>
          <w:rFonts w:ascii="ＭＳ 明朝" w:hAnsi="ＭＳ 明朝" w:cs="ＭＳゴシック"/>
          <w:color w:val="0070C0"/>
          <w:kern w:val="0"/>
          <w:sz w:val="22"/>
          <w:szCs w:val="22"/>
        </w:rPr>
        <w:t>200mgを1日1回、空腹時に12週間経口投与する。</w:t>
      </w:r>
    </w:p>
    <w:p w14:paraId="66011552" w14:textId="77777777" w:rsidR="00C65E0A" w:rsidRPr="00AF7DD6" w:rsidRDefault="00C65E0A" w:rsidP="00C65E0A">
      <w:pPr>
        <w:autoSpaceDE w:val="0"/>
        <w:autoSpaceDN w:val="0"/>
        <w:adjustRightInd w:val="0"/>
        <w:jc w:val="left"/>
        <w:rPr>
          <w:rFonts w:ascii="ＭＳ 明朝" w:hAnsi="ＭＳ 明朝" w:cs="ＭＳゴシック"/>
          <w:color w:val="0070C0"/>
          <w:kern w:val="0"/>
          <w:sz w:val="22"/>
          <w:szCs w:val="22"/>
        </w:rPr>
      </w:pPr>
    </w:p>
    <w:p w14:paraId="529BEB4A" w14:textId="694691E8" w:rsidR="00C65E0A" w:rsidRPr="00AF7DD6" w:rsidRDefault="00C65E0A" w:rsidP="00C65E0A">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対照群</w:t>
      </w:r>
    </w:p>
    <w:p w14:paraId="51593BDE" w14:textId="1DE5393B" w:rsidR="00C65E0A" w:rsidRPr="00AF7DD6" w:rsidRDefault="0013522D" w:rsidP="00C65E0A">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color w:val="0070C0"/>
          <w:kern w:val="0"/>
          <w:sz w:val="22"/>
          <w:szCs w:val="22"/>
        </w:rPr>
        <w:t>B</w:t>
      </w:r>
      <w:r w:rsidR="00C65E0A" w:rsidRPr="00AF7DD6">
        <w:rPr>
          <w:rFonts w:ascii="ＭＳ 明朝" w:hAnsi="ＭＳ 明朝" w:cs="ＭＳゴシック" w:hint="eastAsia"/>
          <w:color w:val="0070C0"/>
          <w:kern w:val="0"/>
          <w:sz w:val="22"/>
          <w:szCs w:val="22"/>
        </w:rPr>
        <w:t>薬</w:t>
      </w:r>
      <w:r w:rsidR="00C65E0A" w:rsidRPr="00AF7DD6">
        <w:rPr>
          <w:rFonts w:ascii="ＭＳ 明朝" w:hAnsi="ＭＳ 明朝" w:cs="ＭＳゴシック"/>
          <w:color w:val="0070C0"/>
          <w:kern w:val="0"/>
          <w:sz w:val="22"/>
          <w:szCs w:val="22"/>
        </w:rPr>
        <w:t>75mgを1日1回、空腹時に12週間経口投与する。</w:t>
      </w:r>
    </w:p>
    <w:p w14:paraId="6B84BCF8" w14:textId="77777777" w:rsidR="00C65E0A" w:rsidRPr="00AF7DD6" w:rsidRDefault="00C65E0A" w:rsidP="008C3D3C">
      <w:pPr>
        <w:autoSpaceDE w:val="0"/>
        <w:autoSpaceDN w:val="0"/>
        <w:adjustRightInd w:val="0"/>
        <w:jc w:val="left"/>
        <w:rPr>
          <w:rFonts w:ascii="ＭＳ 明朝" w:hAnsi="ＭＳ 明朝" w:cs="ＭＳゴシック"/>
          <w:kern w:val="0"/>
          <w:szCs w:val="21"/>
        </w:rPr>
      </w:pPr>
    </w:p>
    <w:p w14:paraId="6E420293" w14:textId="621ED5CD" w:rsidR="000B45FC" w:rsidRPr="00AF7DD6" w:rsidRDefault="000B45FC" w:rsidP="008C3D3C">
      <w:pPr>
        <w:pStyle w:val="2"/>
        <w:rPr>
          <w:rFonts w:ascii="ＭＳ 明朝" w:hAnsi="ＭＳ 明朝" w:cs="ＭＳゴシック"/>
          <w:kern w:val="0"/>
        </w:rPr>
      </w:pPr>
      <w:r w:rsidRPr="00AF7DD6">
        <w:rPr>
          <w:rFonts w:ascii="ＭＳ 明朝" w:hAnsi="ＭＳ 明朝" w:cs="ＭＳゴシック" w:hint="eastAsia"/>
          <w:kern w:val="0"/>
        </w:rPr>
        <w:t>併用薬</w:t>
      </w:r>
      <w:r w:rsidRPr="00AF7DD6">
        <w:rPr>
          <w:rFonts w:ascii="ＭＳ 明朝" w:hAnsi="ＭＳ 明朝" w:cs="ＭＳゴシック"/>
          <w:kern w:val="0"/>
        </w:rPr>
        <w:t>/</w:t>
      </w:r>
      <w:r w:rsidRPr="00AF7DD6">
        <w:rPr>
          <w:rFonts w:ascii="ＭＳ 明朝" w:hAnsi="ＭＳ 明朝" w:cs="ＭＳゴシック" w:hint="eastAsia"/>
          <w:kern w:val="0"/>
        </w:rPr>
        <w:t>併用療法</w:t>
      </w:r>
    </w:p>
    <w:p w14:paraId="3F6AEB41" w14:textId="45D68AE2" w:rsidR="00624460" w:rsidRPr="00AF7DD6" w:rsidRDefault="00624460" w:rsidP="00624460">
      <w:pPr>
        <w:autoSpaceDE w:val="0"/>
        <w:autoSpaceDN w:val="0"/>
        <w:adjustRightInd w:val="0"/>
        <w:jc w:val="left"/>
        <w:rPr>
          <w:color w:val="FF0000"/>
          <w:sz w:val="22"/>
        </w:rPr>
      </w:pPr>
      <w:r w:rsidRPr="00AF7DD6">
        <w:rPr>
          <w:rFonts w:hint="eastAsia"/>
          <w:color w:val="FF0000"/>
          <w:sz w:val="22"/>
        </w:rPr>
        <w:t>・介入内容以外の治療方法を統一することで比較可能性を高めようとする場合には、その内容を記載する。</w:t>
      </w:r>
    </w:p>
    <w:p w14:paraId="5B3C1F13" w14:textId="6ABDFA76" w:rsidR="003F6AE3" w:rsidRPr="00AF7DD6" w:rsidRDefault="003F6AE3" w:rsidP="00624460">
      <w:pPr>
        <w:autoSpaceDE w:val="0"/>
        <w:autoSpaceDN w:val="0"/>
        <w:adjustRightInd w:val="0"/>
        <w:jc w:val="left"/>
        <w:rPr>
          <w:color w:val="FF0000"/>
          <w:sz w:val="22"/>
        </w:rPr>
      </w:pPr>
      <w:r w:rsidRPr="00AF7DD6">
        <w:rPr>
          <w:rFonts w:hint="eastAsia"/>
          <w:color w:val="FF0000"/>
          <w:sz w:val="22"/>
        </w:rPr>
        <w:t>・試験薬等により発現する副作用等の症状を軽減するために標準的に用いる医薬品等があれば、その適用方法を記載する。</w:t>
      </w:r>
    </w:p>
    <w:p w14:paraId="05649441" w14:textId="37E17742" w:rsidR="000B45FC" w:rsidRPr="00AF7DD6" w:rsidRDefault="00624460" w:rsidP="000B45FC">
      <w:pPr>
        <w:autoSpaceDE w:val="0"/>
        <w:autoSpaceDN w:val="0"/>
        <w:adjustRightInd w:val="0"/>
        <w:jc w:val="left"/>
        <w:rPr>
          <w:color w:val="FF0000"/>
          <w:sz w:val="22"/>
        </w:rPr>
      </w:pPr>
      <w:r w:rsidRPr="00AF7DD6">
        <w:rPr>
          <w:rFonts w:hint="eastAsia"/>
          <w:color w:val="FF0000"/>
          <w:sz w:val="22"/>
        </w:rPr>
        <w:t>・併用禁止する医薬品等があれば、一般名称、販売名称又は治療法等を具体的に記載する。</w:t>
      </w:r>
    </w:p>
    <w:p w14:paraId="7E521923" w14:textId="77777777" w:rsidR="00624460" w:rsidRPr="00AF7DD6" w:rsidRDefault="00624460" w:rsidP="000B45FC">
      <w:pPr>
        <w:autoSpaceDE w:val="0"/>
        <w:autoSpaceDN w:val="0"/>
        <w:adjustRightInd w:val="0"/>
        <w:jc w:val="left"/>
        <w:rPr>
          <w:rFonts w:ascii="ＭＳ 明朝" w:hAnsi="ＭＳ 明朝" w:cs="ＭＳゴシック"/>
          <w:kern w:val="0"/>
          <w:sz w:val="24"/>
        </w:rPr>
      </w:pPr>
    </w:p>
    <w:p w14:paraId="79B31058" w14:textId="6D2D9A66" w:rsidR="00566619" w:rsidRPr="00AF7DD6" w:rsidRDefault="00874CC0" w:rsidP="008C3D3C">
      <w:pPr>
        <w:pStyle w:val="2"/>
      </w:pPr>
      <w:r w:rsidRPr="00AF7DD6">
        <w:t>4.</w:t>
      </w:r>
      <w:r w:rsidR="0018140E" w:rsidRPr="00AF7DD6">
        <w:rPr>
          <w:rFonts w:hint="eastAsia"/>
        </w:rPr>
        <w:t>5</w:t>
      </w:r>
      <w:r w:rsidRPr="00AF7DD6">
        <w:t xml:space="preserve"> </w:t>
      </w:r>
      <w:r w:rsidR="000B45FC" w:rsidRPr="00AF7DD6">
        <w:rPr>
          <w:rFonts w:hint="eastAsia"/>
        </w:rPr>
        <w:t>プロトコル治療中止</w:t>
      </w:r>
    </w:p>
    <w:p w14:paraId="0A9A6CEF" w14:textId="64777A5A" w:rsidR="000B45FC" w:rsidRPr="00AF7DD6" w:rsidRDefault="00566619">
      <w:pPr>
        <w:autoSpaceDE w:val="0"/>
        <w:autoSpaceDN w:val="0"/>
        <w:adjustRightInd w:val="0"/>
        <w:jc w:val="left"/>
        <w:rPr>
          <w:color w:val="FF0000"/>
          <w:sz w:val="22"/>
        </w:rPr>
      </w:pPr>
      <w:r w:rsidRPr="00AF7DD6">
        <w:rPr>
          <w:rFonts w:hint="eastAsia"/>
          <w:color w:val="FF0000"/>
          <w:sz w:val="22"/>
        </w:rPr>
        <w:t>・本試験での</w:t>
      </w:r>
      <w:r w:rsidR="00D22E8F" w:rsidRPr="00AF7DD6">
        <w:rPr>
          <w:rFonts w:hint="eastAsia"/>
          <w:color w:val="FF0000"/>
          <w:sz w:val="22"/>
        </w:rPr>
        <w:t>プロトコル治療中止</w:t>
      </w:r>
      <w:r w:rsidRPr="00AF7DD6">
        <w:rPr>
          <w:rFonts w:hint="eastAsia"/>
          <w:color w:val="FF0000"/>
          <w:sz w:val="22"/>
        </w:rPr>
        <w:t>について記載すること。</w:t>
      </w:r>
    </w:p>
    <w:p w14:paraId="7FC07A06" w14:textId="4EFBF199" w:rsidR="004A6AC9" w:rsidRPr="00AF7DD6" w:rsidRDefault="004A6AC9">
      <w:pPr>
        <w:autoSpaceDE w:val="0"/>
        <w:autoSpaceDN w:val="0"/>
        <w:adjustRightInd w:val="0"/>
        <w:jc w:val="left"/>
        <w:rPr>
          <w:color w:val="FF0000"/>
          <w:sz w:val="22"/>
        </w:rPr>
      </w:pPr>
      <w:r w:rsidRPr="00AF7DD6">
        <w:rPr>
          <w:rFonts w:hint="eastAsia"/>
          <w:color w:val="FF0000"/>
          <w:sz w:val="22"/>
        </w:rPr>
        <w:t>・研究対象者の保護の観点及び医学的観点に基づいた中止基準を設定し、その中止手順を記載する。</w:t>
      </w:r>
    </w:p>
    <w:p w14:paraId="2093017B" w14:textId="77777777" w:rsidR="004A6AC9" w:rsidRPr="00AF7DD6" w:rsidRDefault="004A6AC9">
      <w:pPr>
        <w:autoSpaceDE w:val="0"/>
        <w:autoSpaceDN w:val="0"/>
        <w:adjustRightInd w:val="0"/>
        <w:jc w:val="left"/>
        <w:rPr>
          <w:color w:val="FF0000"/>
          <w:sz w:val="22"/>
        </w:rPr>
      </w:pPr>
    </w:p>
    <w:p w14:paraId="012C7712" w14:textId="7CFC1224" w:rsidR="004A6AC9" w:rsidRPr="00AF7DD6" w:rsidRDefault="004A6AC9" w:rsidP="004A6AC9">
      <w:pPr>
        <w:autoSpaceDE w:val="0"/>
        <w:autoSpaceDN w:val="0"/>
        <w:adjustRightInd w:val="0"/>
        <w:jc w:val="left"/>
        <w:rPr>
          <w:rFonts w:ascii="ＭＳ 明朝" w:hAnsi="ＭＳ 明朝" w:cs="ＭＳゴシック"/>
          <w:kern w:val="0"/>
          <w:sz w:val="22"/>
          <w:szCs w:val="22"/>
        </w:rPr>
      </w:pPr>
      <w:r w:rsidRPr="00AF7DD6">
        <w:rPr>
          <w:rFonts w:ascii="ＭＳ 明朝" w:hAnsi="ＭＳ 明朝" w:cs="ＭＳゴシック" w:hint="eastAsia"/>
          <w:color w:val="0070C0"/>
          <w:kern w:val="0"/>
          <w:sz w:val="22"/>
          <w:szCs w:val="22"/>
        </w:rPr>
        <w:t>例）中止基準</w:t>
      </w:r>
    </w:p>
    <w:p w14:paraId="1228F4D8" w14:textId="0A97BF8C" w:rsidR="004A6AC9" w:rsidRPr="00AF7DD6" w:rsidRDefault="004A6AC9" w:rsidP="004A6AC9">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kern w:val="0"/>
          <w:sz w:val="22"/>
          <w:szCs w:val="22"/>
        </w:rPr>
        <w:t>（</w:t>
      </w:r>
      <w:r w:rsidRPr="00AF7DD6">
        <w:rPr>
          <w:rFonts w:ascii="ＭＳ 明朝" w:hAnsi="ＭＳ 明朝" w:cs="ＭＳゴシック" w:hint="eastAsia"/>
          <w:color w:val="0070C0"/>
          <w:kern w:val="0"/>
          <w:sz w:val="22"/>
          <w:szCs w:val="22"/>
        </w:rPr>
        <w:t>１）有害事象が発現し、本研究の継続により研究対象者の健康に容認できないリスクが生じると判断した場合</w:t>
      </w:r>
    </w:p>
    <w:p w14:paraId="4845C2D5" w14:textId="267881FF" w:rsidR="004A6AC9" w:rsidRPr="00AF7DD6" w:rsidRDefault="004A6AC9" w:rsidP="004A6AC9">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（２）研究対象者から研究中止の申し出があった場合</w:t>
      </w:r>
    </w:p>
    <w:p w14:paraId="37504058" w14:textId="189CF126" w:rsidR="004A6AC9" w:rsidRPr="00AF7DD6" w:rsidRDefault="004A6AC9" w:rsidP="004A6AC9">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（３）併用禁止薬・療法を使用した場合</w:t>
      </w:r>
    </w:p>
    <w:p w14:paraId="1CC13714" w14:textId="36A2B9C9" w:rsidR="004A6AC9" w:rsidRPr="00AF7DD6" w:rsidRDefault="004A6AC9" w:rsidP="004A6AC9">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 xml:space="preserve">（４）研究対象者として不適切であることが判明した場合　</w:t>
      </w:r>
    </w:p>
    <w:p w14:paraId="3B6ABC34" w14:textId="129C9B51" w:rsidR="004A6AC9" w:rsidRPr="00AF7DD6" w:rsidRDefault="004A6AC9" w:rsidP="004A6AC9">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（５）転居等、研究対象者の都合で必要な観察、検査の今後の実施が不可能であることが判明した場合</w:t>
      </w:r>
    </w:p>
    <w:p w14:paraId="165631E4" w14:textId="6C10F8A9" w:rsidR="004A6AC9" w:rsidRPr="00AF7DD6" w:rsidRDefault="004A6AC9" w:rsidP="004A6AC9">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（６）その他、研究責任</w:t>
      </w:r>
      <w:r w:rsidR="00596262" w:rsidRPr="00AF7DD6">
        <w:rPr>
          <w:rFonts w:ascii="ＭＳ 明朝" w:hAnsi="ＭＳ 明朝" w:cs="ＭＳゴシック" w:hint="eastAsia"/>
          <w:color w:val="0070C0"/>
          <w:kern w:val="0"/>
          <w:sz w:val="22"/>
          <w:szCs w:val="22"/>
        </w:rPr>
        <w:t>者</w:t>
      </w:r>
      <w:r w:rsidRPr="00AF7DD6">
        <w:rPr>
          <w:rFonts w:ascii="ＭＳ 明朝" w:hAnsi="ＭＳ 明朝" w:cs="ＭＳゴシック" w:hint="eastAsia"/>
          <w:color w:val="0070C0"/>
          <w:kern w:val="0"/>
          <w:sz w:val="22"/>
          <w:szCs w:val="22"/>
        </w:rPr>
        <w:t>又は研究分担</w:t>
      </w:r>
      <w:r w:rsidR="00596262" w:rsidRPr="00AF7DD6">
        <w:rPr>
          <w:rFonts w:ascii="ＭＳ 明朝" w:hAnsi="ＭＳ 明朝" w:cs="ＭＳゴシック" w:hint="eastAsia"/>
          <w:color w:val="0070C0"/>
          <w:kern w:val="0"/>
          <w:sz w:val="22"/>
          <w:szCs w:val="22"/>
        </w:rPr>
        <w:t>者</w:t>
      </w:r>
      <w:r w:rsidRPr="00AF7DD6">
        <w:rPr>
          <w:rFonts w:ascii="ＭＳ 明朝" w:hAnsi="ＭＳ 明朝" w:cs="ＭＳゴシック" w:hint="eastAsia"/>
          <w:color w:val="0070C0"/>
          <w:kern w:val="0"/>
          <w:sz w:val="22"/>
          <w:szCs w:val="22"/>
        </w:rPr>
        <w:t>が介入を中止すべきであると判断した場合</w:t>
      </w:r>
    </w:p>
    <w:p w14:paraId="7C9D9047" w14:textId="77777777" w:rsidR="005C78C4" w:rsidRPr="00AF7DD6" w:rsidRDefault="005C78C4" w:rsidP="004A6AC9">
      <w:pPr>
        <w:autoSpaceDE w:val="0"/>
        <w:autoSpaceDN w:val="0"/>
        <w:adjustRightInd w:val="0"/>
        <w:jc w:val="left"/>
        <w:rPr>
          <w:rFonts w:ascii="ＭＳ 明朝" w:hAnsi="ＭＳ 明朝" w:cs="ＭＳゴシック"/>
          <w:color w:val="0070C0"/>
          <w:kern w:val="0"/>
          <w:sz w:val="22"/>
          <w:szCs w:val="22"/>
        </w:rPr>
      </w:pPr>
    </w:p>
    <w:p w14:paraId="26E7740A" w14:textId="0CEFCAD2" w:rsidR="005C78C4" w:rsidRPr="00AF7DD6" w:rsidRDefault="005C78C4" w:rsidP="008C3D3C">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研究責任</w:t>
      </w:r>
      <w:r w:rsidR="00596262" w:rsidRPr="00AF7DD6">
        <w:rPr>
          <w:rFonts w:ascii="ＭＳ 明朝" w:hAnsi="ＭＳ 明朝" w:cs="ＭＳゴシック" w:hint="eastAsia"/>
          <w:color w:val="0070C0"/>
          <w:kern w:val="0"/>
          <w:sz w:val="22"/>
          <w:szCs w:val="22"/>
        </w:rPr>
        <w:t>者</w:t>
      </w:r>
      <w:r w:rsidRPr="00AF7DD6">
        <w:rPr>
          <w:rFonts w:ascii="ＭＳ 明朝" w:hAnsi="ＭＳ 明朝" w:cs="ＭＳゴシック" w:hint="eastAsia"/>
          <w:color w:val="0070C0"/>
          <w:kern w:val="0"/>
          <w:sz w:val="22"/>
          <w:szCs w:val="22"/>
        </w:rPr>
        <w:t>又は研究分担</w:t>
      </w:r>
      <w:r w:rsidR="00596262" w:rsidRPr="00AF7DD6">
        <w:rPr>
          <w:rFonts w:ascii="ＭＳ 明朝" w:hAnsi="ＭＳ 明朝" w:cs="ＭＳゴシック" w:hint="eastAsia"/>
          <w:color w:val="0070C0"/>
          <w:kern w:val="0"/>
          <w:sz w:val="22"/>
          <w:szCs w:val="22"/>
        </w:rPr>
        <w:t>者</w:t>
      </w:r>
      <w:r w:rsidRPr="00AF7DD6">
        <w:rPr>
          <w:rFonts w:ascii="ＭＳ 明朝" w:hAnsi="ＭＳ 明朝" w:cs="ＭＳゴシック" w:hint="eastAsia"/>
          <w:color w:val="0070C0"/>
          <w:kern w:val="0"/>
          <w:sz w:val="22"/>
          <w:szCs w:val="22"/>
        </w:rPr>
        <w:t>は、中止基準に該当することが判明した場合には、ただちにその旨を研究対象者に説明し、必要に応じ代替治療等の処置を講じる。</w:t>
      </w:r>
    </w:p>
    <w:p w14:paraId="2834F4A9" w14:textId="77777777" w:rsidR="001B5603" w:rsidRPr="00AF7DD6" w:rsidRDefault="001B5603" w:rsidP="00C354F8">
      <w:pPr>
        <w:pStyle w:val="a5"/>
        <w:autoSpaceDE w:val="0"/>
        <w:autoSpaceDN w:val="0"/>
        <w:adjustRightInd w:val="0"/>
        <w:ind w:leftChars="0" w:left="0"/>
        <w:jc w:val="left"/>
        <w:rPr>
          <w:rFonts w:ascii="ＭＳ 明朝" w:hAnsi="ＭＳ 明朝" w:cs="ＭＳゴシック"/>
          <w:kern w:val="0"/>
          <w:sz w:val="24"/>
        </w:rPr>
      </w:pPr>
    </w:p>
    <w:p w14:paraId="36E712C3" w14:textId="677816E9" w:rsidR="00874CC0" w:rsidRPr="00AF7DD6" w:rsidRDefault="00874CC0" w:rsidP="008C3D3C">
      <w:pPr>
        <w:pStyle w:val="2"/>
      </w:pPr>
      <w:r w:rsidRPr="00AF7DD6">
        <w:t>4.</w:t>
      </w:r>
      <w:r w:rsidR="0018140E" w:rsidRPr="00AF7DD6">
        <w:rPr>
          <w:rFonts w:hint="eastAsia"/>
        </w:rPr>
        <w:t>6</w:t>
      </w:r>
      <w:r w:rsidRPr="00AF7DD6">
        <w:t xml:space="preserve"> </w:t>
      </w:r>
      <w:r w:rsidRPr="00AF7DD6">
        <w:rPr>
          <w:rFonts w:hint="eastAsia"/>
        </w:rPr>
        <w:t>有害事象</w:t>
      </w:r>
    </w:p>
    <w:p w14:paraId="7A423C5F" w14:textId="34D42CB0" w:rsidR="00874CC0" w:rsidRPr="00AF7DD6" w:rsidRDefault="00874CC0" w:rsidP="008C3D3C">
      <w:pPr>
        <w:rPr>
          <w:color w:val="FF0000"/>
        </w:rPr>
      </w:pPr>
      <w:r w:rsidRPr="00AF7DD6">
        <w:rPr>
          <w:rFonts w:hint="eastAsia"/>
          <w:color w:val="FF0000"/>
          <w:sz w:val="22"/>
        </w:rPr>
        <w:t>・</w:t>
      </w:r>
      <w:r w:rsidRPr="00AF7DD6">
        <w:rPr>
          <w:rFonts w:hint="eastAsia"/>
          <w:color w:val="FF0000"/>
        </w:rPr>
        <w:t>重篤な有害事象については、プロトコル２０「侵襲を伴う研究の場合には、重篤な有害事象が発生した際の対応」に記載すること</w:t>
      </w:r>
      <w:r w:rsidR="00B03F1F" w:rsidRPr="00AF7DD6">
        <w:rPr>
          <w:rFonts w:hint="eastAsia"/>
          <w:color w:val="FF0000"/>
        </w:rPr>
        <w:t>。</w:t>
      </w:r>
    </w:p>
    <w:p w14:paraId="451B7E6B" w14:textId="251ACB91" w:rsidR="00267B9D" w:rsidRPr="00AF7DD6" w:rsidRDefault="00874CC0" w:rsidP="008C3D3C">
      <w:pPr>
        <w:pStyle w:val="2"/>
      </w:pPr>
      <w:r w:rsidRPr="00AF7DD6">
        <w:t>4.</w:t>
      </w:r>
      <w:r w:rsidR="0018140E" w:rsidRPr="00AF7DD6">
        <w:rPr>
          <w:rFonts w:hint="eastAsia"/>
        </w:rPr>
        <w:t>6</w:t>
      </w:r>
      <w:r w:rsidRPr="00AF7DD6">
        <w:t xml:space="preserve">.1 </w:t>
      </w:r>
      <w:r w:rsidR="00267B9D" w:rsidRPr="00AF7DD6">
        <w:rPr>
          <w:rFonts w:hint="eastAsia"/>
        </w:rPr>
        <w:t>予想される有害事象</w:t>
      </w:r>
    </w:p>
    <w:p w14:paraId="68405304" w14:textId="478A0585" w:rsidR="00267B9D" w:rsidRPr="00AF7DD6" w:rsidRDefault="00874CC0" w:rsidP="008C3D3C">
      <w:pPr>
        <w:pStyle w:val="2"/>
      </w:pPr>
      <w:r w:rsidRPr="00AF7DD6">
        <w:t>4.</w:t>
      </w:r>
      <w:r w:rsidR="0018140E" w:rsidRPr="00AF7DD6">
        <w:rPr>
          <w:rFonts w:hint="eastAsia"/>
        </w:rPr>
        <w:t>6</w:t>
      </w:r>
      <w:r w:rsidRPr="00AF7DD6">
        <w:t xml:space="preserve">.2 </w:t>
      </w:r>
      <w:r w:rsidR="00267B9D" w:rsidRPr="00AF7DD6">
        <w:rPr>
          <w:rFonts w:hint="eastAsia"/>
        </w:rPr>
        <w:t>有害事象の報告</w:t>
      </w:r>
    </w:p>
    <w:p w14:paraId="181EB839" w14:textId="77777777" w:rsidR="000B45FC" w:rsidRPr="00AF7DD6" w:rsidRDefault="000B45FC" w:rsidP="00C354F8">
      <w:pPr>
        <w:pStyle w:val="a5"/>
        <w:autoSpaceDE w:val="0"/>
        <w:autoSpaceDN w:val="0"/>
        <w:adjustRightInd w:val="0"/>
        <w:ind w:leftChars="0" w:left="0"/>
        <w:jc w:val="left"/>
        <w:rPr>
          <w:rFonts w:ascii="ＭＳ 明朝" w:hAnsi="ＭＳ 明朝" w:cs="ＭＳゴシック"/>
          <w:kern w:val="0"/>
          <w:sz w:val="24"/>
        </w:rPr>
      </w:pPr>
    </w:p>
    <w:p w14:paraId="4E24777F" w14:textId="6644927C" w:rsidR="006F26FC" w:rsidRPr="00AF7DD6" w:rsidRDefault="006F31CB" w:rsidP="00E07B04">
      <w:pPr>
        <w:pStyle w:val="2"/>
      </w:pPr>
      <w:r w:rsidRPr="00AF7DD6">
        <w:rPr>
          <w:rFonts w:hint="eastAsia"/>
        </w:rPr>
        <w:t>4.</w:t>
      </w:r>
      <w:r w:rsidR="0018140E" w:rsidRPr="00AF7DD6">
        <w:rPr>
          <w:rFonts w:hint="eastAsia"/>
        </w:rPr>
        <w:t>7</w:t>
      </w:r>
      <w:r w:rsidR="00620C78" w:rsidRPr="00AF7DD6">
        <w:t xml:space="preserve"> </w:t>
      </w:r>
      <w:r w:rsidR="00D6040F" w:rsidRPr="00AF7DD6">
        <w:rPr>
          <w:rFonts w:hint="eastAsia"/>
        </w:rPr>
        <w:t>観察</w:t>
      </w:r>
      <w:r w:rsidR="00E43364" w:rsidRPr="00AF7DD6">
        <w:rPr>
          <w:rFonts w:hint="eastAsia"/>
        </w:rPr>
        <w:t>・</w:t>
      </w:r>
      <w:r w:rsidR="006F26FC" w:rsidRPr="00AF7DD6">
        <w:rPr>
          <w:rFonts w:hint="eastAsia"/>
        </w:rPr>
        <w:t>調査項目</w:t>
      </w:r>
    </w:p>
    <w:p w14:paraId="3E8F2ABA" w14:textId="5FA5695B" w:rsidR="00B03F1F" w:rsidRPr="00AF7DD6" w:rsidRDefault="00B03F1F" w:rsidP="00B03F1F">
      <w:pPr>
        <w:rPr>
          <w:color w:val="FF0000"/>
        </w:rPr>
      </w:pPr>
      <w:r w:rsidRPr="00AF7DD6">
        <w:rPr>
          <w:rFonts w:hint="eastAsia"/>
          <w:color w:val="FF0000"/>
          <w:sz w:val="22"/>
        </w:rPr>
        <w:t>・観察・調査する項目について</w:t>
      </w:r>
      <w:r w:rsidRPr="00AF7DD6">
        <w:rPr>
          <w:rFonts w:hint="eastAsia"/>
          <w:color w:val="FF0000"/>
        </w:rPr>
        <w:t>記載すること。</w:t>
      </w:r>
    </w:p>
    <w:p w14:paraId="68090F7D" w14:textId="77777777" w:rsidR="006F31CB" w:rsidRPr="00AF7DD6" w:rsidRDefault="006F31CB" w:rsidP="00C354F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例</w:t>
      </w:r>
      <w:r w:rsidRPr="00AF7DD6">
        <w:rPr>
          <w:rFonts w:ascii="ＭＳ 明朝" w:hAnsi="ＭＳ 明朝" w:cs="ＭＳゴシック"/>
          <w:color w:val="0070C0"/>
          <w:kern w:val="0"/>
          <w:sz w:val="22"/>
          <w:szCs w:val="22"/>
        </w:rPr>
        <w:t>)</w:t>
      </w:r>
    </w:p>
    <w:p w14:paraId="3EA40BC5" w14:textId="77777777" w:rsidR="001E29A6" w:rsidRPr="00AF7DD6" w:rsidRDefault="007208D5" w:rsidP="008C3D3C">
      <w:pPr>
        <w:pStyle w:val="a5"/>
        <w:numPr>
          <w:ilvl w:val="0"/>
          <w:numId w:val="36"/>
        </w:numPr>
        <w:autoSpaceDE w:val="0"/>
        <w:autoSpaceDN w:val="0"/>
        <w:adjustRightInd w:val="0"/>
        <w:ind w:leftChars="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基本情報</w:t>
      </w:r>
    </w:p>
    <w:p w14:paraId="36646AD8" w14:textId="77777777" w:rsidR="001E29A6" w:rsidRPr="00AF7DD6" w:rsidRDefault="001E29A6" w:rsidP="008C3D3C">
      <w:pPr>
        <w:autoSpaceDE w:val="0"/>
        <w:autoSpaceDN w:val="0"/>
        <w:adjustRightInd w:val="0"/>
        <w:jc w:val="left"/>
        <w:rPr>
          <w:rFonts w:ascii="ＭＳ 明朝" w:hAnsi="ＭＳ 明朝" w:cs="ＭＳゴシック"/>
          <w:color w:val="0070C0"/>
          <w:kern w:val="0"/>
          <w:sz w:val="22"/>
          <w:szCs w:val="22"/>
          <w:lang w:eastAsia="zh-TW"/>
        </w:rPr>
      </w:pPr>
      <w:r w:rsidRPr="00AF7DD6">
        <w:rPr>
          <w:rFonts w:ascii="ＭＳ 明朝" w:hAnsi="ＭＳ 明朝" w:cs="ＭＳゴシック" w:hint="eastAsia"/>
          <w:color w:val="0070C0"/>
          <w:kern w:val="0"/>
          <w:sz w:val="22"/>
          <w:szCs w:val="22"/>
          <w:lang w:eastAsia="zh-TW"/>
        </w:rPr>
        <w:t>年齢、性別、身長（</w:t>
      </w:r>
      <w:r w:rsidRPr="00AF7DD6">
        <w:rPr>
          <w:rFonts w:ascii="ＭＳ 明朝" w:hAnsi="ＭＳ 明朝" w:cs="ＭＳゴシック"/>
          <w:color w:val="0070C0"/>
          <w:kern w:val="0"/>
          <w:sz w:val="22"/>
          <w:szCs w:val="22"/>
          <w:lang w:eastAsia="zh-TW"/>
        </w:rPr>
        <w:t>cm</w:t>
      </w:r>
      <w:r w:rsidRPr="00AF7DD6">
        <w:rPr>
          <w:rFonts w:ascii="ＭＳ 明朝" w:hAnsi="ＭＳ 明朝" w:cs="ＭＳゴシック" w:hint="eastAsia"/>
          <w:color w:val="0070C0"/>
          <w:kern w:val="0"/>
          <w:sz w:val="22"/>
          <w:szCs w:val="22"/>
          <w:lang w:eastAsia="zh-TW"/>
        </w:rPr>
        <w:t>）、体重（</w:t>
      </w:r>
      <w:r w:rsidRPr="00AF7DD6">
        <w:rPr>
          <w:rFonts w:ascii="ＭＳ 明朝" w:hAnsi="ＭＳ 明朝" w:cs="ＭＳゴシック"/>
          <w:color w:val="0070C0"/>
          <w:kern w:val="0"/>
          <w:sz w:val="22"/>
          <w:szCs w:val="22"/>
          <w:lang w:eastAsia="zh-TW"/>
        </w:rPr>
        <w:t>kg</w:t>
      </w:r>
      <w:r w:rsidRPr="00AF7DD6">
        <w:rPr>
          <w:rFonts w:ascii="ＭＳ 明朝" w:hAnsi="ＭＳ 明朝" w:cs="ＭＳゴシック" w:hint="eastAsia"/>
          <w:color w:val="0070C0"/>
          <w:kern w:val="0"/>
          <w:sz w:val="22"/>
          <w:szCs w:val="22"/>
          <w:lang w:eastAsia="zh-TW"/>
        </w:rPr>
        <w:t>）、</w:t>
      </w:r>
      <w:r w:rsidRPr="00AF7DD6">
        <w:rPr>
          <w:rFonts w:ascii="ＭＳ 明朝" w:hAnsi="ＭＳ 明朝" w:cs="ＭＳゴシック"/>
          <w:color w:val="0070C0"/>
          <w:kern w:val="0"/>
          <w:sz w:val="22"/>
          <w:szCs w:val="22"/>
          <w:lang w:eastAsia="zh-TW"/>
        </w:rPr>
        <w:t>BMI(kg/m2)</w:t>
      </w:r>
      <w:r w:rsidRPr="00AF7DD6">
        <w:rPr>
          <w:rFonts w:ascii="ＭＳ 明朝" w:hAnsi="ＭＳ 明朝" w:cs="ＭＳゴシック" w:hint="eastAsia"/>
          <w:color w:val="0070C0"/>
          <w:kern w:val="0"/>
          <w:sz w:val="22"/>
          <w:szCs w:val="22"/>
          <w:lang w:eastAsia="zh-TW"/>
        </w:rPr>
        <w:t>、血圧</w:t>
      </w:r>
      <w:r w:rsidRPr="00AF7DD6">
        <w:rPr>
          <w:rFonts w:ascii="ＭＳ 明朝" w:hAnsi="ＭＳ 明朝" w:cs="ＭＳゴシック"/>
          <w:color w:val="0070C0"/>
          <w:kern w:val="0"/>
          <w:sz w:val="22"/>
          <w:szCs w:val="22"/>
          <w:lang w:eastAsia="zh-TW"/>
        </w:rPr>
        <w:t>(</w:t>
      </w:r>
      <w:r w:rsidRPr="00AF7DD6">
        <w:rPr>
          <w:rFonts w:ascii="ＭＳ 明朝" w:hAnsi="ＭＳ 明朝" w:cs="ＭＳゴシック" w:hint="eastAsia"/>
          <w:color w:val="0070C0"/>
          <w:kern w:val="0"/>
          <w:sz w:val="22"/>
          <w:szCs w:val="22"/>
          <w:lang w:eastAsia="zh-TW"/>
        </w:rPr>
        <w:t>収縮期、拡張期</w:t>
      </w:r>
      <w:r w:rsidRPr="00AF7DD6">
        <w:rPr>
          <w:rFonts w:ascii="ＭＳ 明朝" w:hAnsi="ＭＳ 明朝" w:cs="ＭＳゴシック"/>
          <w:color w:val="0070C0"/>
          <w:kern w:val="0"/>
          <w:sz w:val="22"/>
          <w:szCs w:val="22"/>
          <w:lang w:eastAsia="zh-TW"/>
        </w:rPr>
        <w:t>)(mmHg)</w:t>
      </w:r>
    </w:p>
    <w:p w14:paraId="4563B7FC" w14:textId="77777777" w:rsidR="001E29A6" w:rsidRPr="00AF7DD6" w:rsidRDefault="00D4512F" w:rsidP="008C3D3C">
      <w:pPr>
        <w:pStyle w:val="a5"/>
        <w:numPr>
          <w:ilvl w:val="0"/>
          <w:numId w:val="36"/>
        </w:numPr>
        <w:autoSpaceDE w:val="0"/>
        <w:autoSpaceDN w:val="0"/>
        <w:adjustRightInd w:val="0"/>
        <w:ind w:leftChars="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既往歴</w:t>
      </w:r>
    </w:p>
    <w:p w14:paraId="1D961E62" w14:textId="77777777" w:rsidR="001E29A6" w:rsidRPr="00AF7DD6" w:rsidRDefault="001E29A6" w:rsidP="008C3D3C">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高血圧、糖尿病、脂質異常症、喫煙（</w:t>
      </w:r>
      <w:r w:rsidRPr="00AF7DD6">
        <w:rPr>
          <w:rFonts w:ascii="ＭＳ 明朝" w:hAnsi="ＭＳ 明朝" w:cs="ＭＳゴシック"/>
          <w:color w:val="0070C0"/>
          <w:kern w:val="0"/>
          <w:sz w:val="22"/>
          <w:szCs w:val="22"/>
        </w:rPr>
        <w:t>current</w:t>
      </w:r>
      <w:r w:rsidRPr="00AF7DD6">
        <w:rPr>
          <w:rFonts w:ascii="ＭＳ 明朝" w:hAnsi="ＭＳ 明朝" w:cs="ＭＳゴシック" w:hint="eastAsia"/>
          <w:color w:val="0070C0"/>
          <w:kern w:val="0"/>
          <w:sz w:val="22"/>
          <w:szCs w:val="22"/>
        </w:rPr>
        <w:t>、</w:t>
      </w:r>
      <w:r w:rsidRPr="00AF7DD6">
        <w:rPr>
          <w:rFonts w:ascii="ＭＳ 明朝" w:hAnsi="ＭＳ 明朝" w:cs="ＭＳゴシック"/>
          <w:color w:val="0070C0"/>
          <w:kern w:val="0"/>
          <w:sz w:val="22"/>
          <w:szCs w:val="22"/>
        </w:rPr>
        <w:t>past</w:t>
      </w:r>
      <w:r w:rsidR="007208D5" w:rsidRPr="00AF7DD6">
        <w:rPr>
          <w:rFonts w:ascii="ＭＳ 明朝" w:hAnsi="ＭＳ 明朝" w:cs="ＭＳゴシック" w:hint="eastAsia"/>
          <w:color w:val="0070C0"/>
          <w:kern w:val="0"/>
          <w:sz w:val="22"/>
          <w:szCs w:val="22"/>
        </w:rPr>
        <w:t>、なし）、飲酒歴</w:t>
      </w:r>
    </w:p>
    <w:p w14:paraId="2318554B" w14:textId="77777777" w:rsidR="001E29A6" w:rsidRPr="00AF7DD6" w:rsidRDefault="001E29A6" w:rsidP="008C3D3C">
      <w:pPr>
        <w:pStyle w:val="a5"/>
        <w:numPr>
          <w:ilvl w:val="0"/>
          <w:numId w:val="36"/>
        </w:numPr>
        <w:autoSpaceDE w:val="0"/>
        <w:autoSpaceDN w:val="0"/>
        <w:adjustRightInd w:val="0"/>
        <w:ind w:leftChars="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投薬内容</w:t>
      </w:r>
    </w:p>
    <w:p w14:paraId="778CE0DB" w14:textId="77777777" w:rsidR="001E29A6" w:rsidRPr="00AF7DD6" w:rsidRDefault="001E29A6" w:rsidP="008C3D3C">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内服薬：抗血小板薬、抗凝固薬（ワーファリン、</w:t>
      </w:r>
      <w:r w:rsidRPr="00AF7DD6">
        <w:rPr>
          <w:rFonts w:ascii="ＭＳ 明朝" w:hAnsi="ＭＳ 明朝" w:cs="ＭＳゴシック"/>
          <w:color w:val="0070C0"/>
          <w:kern w:val="0"/>
          <w:sz w:val="22"/>
          <w:szCs w:val="22"/>
        </w:rPr>
        <w:t>NOAC</w:t>
      </w:r>
      <w:r w:rsidRPr="00AF7DD6">
        <w:rPr>
          <w:rFonts w:ascii="ＭＳ 明朝" w:hAnsi="ＭＳ 明朝" w:cs="ＭＳゴシック" w:hint="eastAsia"/>
          <w:color w:val="0070C0"/>
          <w:kern w:val="0"/>
          <w:sz w:val="22"/>
          <w:szCs w:val="22"/>
        </w:rPr>
        <w:t>）、降圧剤、利尿薬、スタチン、経口血糖降下薬、インスリン</w:t>
      </w:r>
    </w:p>
    <w:p w14:paraId="729B1DC1" w14:textId="77777777" w:rsidR="001E29A6" w:rsidRPr="00AF7DD6" w:rsidRDefault="00D4512F" w:rsidP="008C3D3C">
      <w:pPr>
        <w:pStyle w:val="a5"/>
        <w:numPr>
          <w:ilvl w:val="0"/>
          <w:numId w:val="36"/>
        </w:numPr>
        <w:autoSpaceDE w:val="0"/>
        <w:autoSpaceDN w:val="0"/>
        <w:adjustRightInd w:val="0"/>
        <w:ind w:leftChars="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血液検査</w:t>
      </w:r>
    </w:p>
    <w:p w14:paraId="43D15A0B" w14:textId="77777777" w:rsidR="001E29A6" w:rsidRPr="00AF7DD6" w:rsidRDefault="001E29A6" w:rsidP="008C3D3C">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白血球数</w:t>
      </w:r>
      <w:r w:rsidRPr="00AF7DD6">
        <w:rPr>
          <w:rFonts w:ascii="ＭＳ 明朝" w:hAnsi="ＭＳ 明朝" w:cs="ＭＳゴシック"/>
          <w:color w:val="0070C0"/>
          <w:kern w:val="0"/>
          <w:sz w:val="22"/>
          <w:szCs w:val="22"/>
        </w:rPr>
        <w:t>(/µL)</w:t>
      </w:r>
      <w:r w:rsidRPr="00AF7DD6">
        <w:rPr>
          <w:rFonts w:ascii="ＭＳ 明朝" w:hAnsi="ＭＳ 明朝" w:cs="ＭＳゴシック" w:hint="eastAsia"/>
          <w:color w:val="0070C0"/>
          <w:kern w:val="0"/>
          <w:sz w:val="22"/>
          <w:szCs w:val="22"/>
        </w:rPr>
        <w:t>、ヘモグロビン</w:t>
      </w:r>
      <w:r w:rsidRPr="00AF7DD6">
        <w:rPr>
          <w:rFonts w:ascii="ＭＳ 明朝" w:hAnsi="ＭＳ 明朝" w:cs="ＭＳゴシック"/>
          <w:color w:val="0070C0"/>
          <w:kern w:val="0"/>
          <w:sz w:val="22"/>
          <w:szCs w:val="22"/>
        </w:rPr>
        <w:t>(g/dL)</w:t>
      </w:r>
      <w:r w:rsidRPr="00AF7DD6">
        <w:rPr>
          <w:rFonts w:ascii="ＭＳ 明朝" w:hAnsi="ＭＳ 明朝" w:cs="ＭＳゴシック" w:hint="eastAsia"/>
          <w:color w:val="0070C0"/>
          <w:kern w:val="0"/>
          <w:sz w:val="22"/>
          <w:szCs w:val="22"/>
        </w:rPr>
        <w:t>、血小板数</w:t>
      </w:r>
      <w:r w:rsidRPr="00AF7DD6">
        <w:rPr>
          <w:rFonts w:ascii="ＭＳ 明朝" w:hAnsi="ＭＳ 明朝" w:cs="ＭＳゴシック"/>
          <w:color w:val="0070C0"/>
          <w:kern w:val="0"/>
          <w:sz w:val="22"/>
          <w:szCs w:val="22"/>
        </w:rPr>
        <w:t>(×104/µL)</w:t>
      </w:r>
      <w:r w:rsidRPr="00AF7DD6">
        <w:rPr>
          <w:rFonts w:ascii="ＭＳ 明朝" w:hAnsi="ＭＳ 明朝" w:cs="ＭＳゴシック" w:hint="eastAsia"/>
          <w:color w:val="0070C0"/>
          <w:kern w:val="0"/>
          <w:sz w:val="22"/>
          <w:szCs w:val="22"/>
        </w:rPr>
        <w:t>、尿素窒素</w:t>
      </w:r>
      <w:r w:rsidRPr="00AF7DD6">
        <w:rPr>
          <w:rFonts w:ascii="ＭＳ 明朝" w:hAnsi="ＭＳ 明朝" w:cs="ＭＳゴシック"/>
          <w:color w:val="0070C0"/>
          <w:kern w:val="0"/>
          <w:sz w:val="22"/>
          <w:szCs w:val="22"/>
        </w:rPr>
        <w:t>(mg/dL)</w:t>
      </w:r>
      <w:r w:rsidRPr="00AF7DD6">
        <w:rPr>
          <w:rFonts w:ascii="ＭＳ 明朝" w:hAnsi="ＭＳ 明朝" w:cs="ＭＳゴシック" w:hint="eastAsia"/>
          <w:color w:val="0070C0"/>
          <w:kern w:val="0"/>
          <w:sz w:val="22"/>
          <w:szCs w:val="22"/>
        </w:rPr>
        <w:t>、尿酸</w:t>
      </w:r>
      <w:r w:rsidRPr="00AF7DD6">
        <w:rPr>
          <w:rFonts w:ascii="ＭＳ 明朝" w:hAnsi="ＭＳ 明朝" w:cs="ＭＳゴシック"/>
          <w:color w:val="0070C0"/>
          <w:kern w:val="0"/>
          <w:sz w:val="22"/>
          <w:szCs w:val="22"/>
        </w:rPr>
        <w:t>(mg/dL)</w:t>
      </w:r>
      <w:r w:rsidRPr="00AF7DD6">
        <w:rPr>
          <w:rFonts w:ascii="ＭＳ 明朝" w:hAnsi="ＭＳ 明朝" w:cs="ＭＳゴシック" w:hint="eastAsia"/>
          <w:color w:val="0070C0"/>
          <w:kern w:val="0"/>
          <w:sz w:val="22"/>
          <w:szCs w:val="22"/>
        </w:rPr>
        <w:t>、クレアチニン</w:t>
      </w:r>
      <w:r w:rsidRPr="00AF7DD6">
        <w:rPr>
          <w:rFonts w:ascii="ＭＳ 明朝" w:hAnsi="ＭＳ 明朝" w:cs="ＭＳゴシック"/>
          <w:color w:val="0070C0"/>
          <w:kern w:val="0"/>
          <w:sz w:val="22"/>
          <w:szCs w:val="22"/>
        </w:rPr>
        <w:t>(mg/dL)</w:t>
      </w:r>
      <w:r w:rsidRPr="00AF7DD6">
        <w:rPr>
          <w:rFonts w:ascii="ＭＳ 明朝" w:hAnsi="ＭＳ 明朝" w:cs="ＭＳゴシック" w:hint="eastAsia"/>
          <w:color w:val="0070C0"/>
          <w:kern w:val="0"/>
          <w:sz w:val="22"/>
          <w:szCs w:val="22"/>
        </w:rPr>
        <w:t>、</w:t>
      </w:r>
      <w:r w:rsidRPr="00AF7DD6">
        <w:rPr>
          <w:rFonts w:ascii="ＭＳ 明朝" w:hAnsi="ＭＳ 明朝" w:cs="ＭＳゴシック"/>
          <w:color w:val="0070C0"/>
          <w:kern w:val="0"/>
          <w:sz w:val="22"/>
          <w:szCs w:val="22"/>
        </w:rPr>
        <w:t>eGFR(mL/min/1.73m2)</w:t>
      </w:r>
      <w:r w:rsidRPr="00AF7DD6">
        <w:rPr>
          <w:rFonts w:ascii="ＭＳ 明朝" w:hAnsi="ＭＳ 明朝" w:cs="ＭＳゴシック" w:hint="eastAsia"/>
          <w:color w:val="0070C0"/>
          <w:kern w:val="0"/>
          <w:sz w:val="22"/>
          <w:szCs w:val="22"/>
        </w:rPr>
        <w:t>、</w:t>
      </w:r>
      <w:r w:rsidRPr="00AF7DD6">
        <w:rPr>
          <w:rFonts w:ascii="ＭＳ 明朝" w:hAnsi="ＭＳ 明朝" w:cs="ＭＳゴシック"/>
          <w:color w:val="0070C0"/>
          <w:kern w:val="0"/>
          <w:sz w:val="22"/>
          <w:szCs w:val="22"/>
        </w:rPr>
        <w:t>CRP(mg/dL)</w:t>
      </w:r>
      <w:r w:rsidRPr="00AF7DD6">
        <w:rPr>
          <w:rFonts w:ascii="ＭＳ 明朝" w:hAnsi="ＭＳ 明朝" w:cs="ＭＳゴシック" w:hint="eastAsia"/>
          <w:color w:val="0070C0"/>
          <w:kern w:val="0"/>
          <w:sz w:val="22"/>
          <w:szCs w:val="22"/>
        </w:rPr>
        <w:t>、など</w:t>
      </w:r>
    </w:p>
    <w:p w14:paraId="5178253F" w14:textId="77777777" w:rsidR="001E29A6" w:rsidRPr="00AF7DD6" w:rsidRDefault="001E29A6" w:rsidP="008C3D3C">
      <w:pPr>
        <w:pStyle w:val="a5"/>
        <w:numPr>
          <w:ilvl w:val="0"/>
          <w:numId w:val="36"/>
        </w:numPr>
        <w:autoSpaceDE w:val="0"/>
        <w:autoSpaceDN w:val="0"/>
        <w:adjustRightInd w:val="0"/>
        <w:ind w:leftChars="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心電図</w:t>
      </w:r>
    </w:p>
    <w:p w14:paraId="0939C625" w14:textId="77777777" w:rsidR="001E29A6" w:rsidRPr="00AF7DD6" w:rsidRDefault="001E29A6" w:rsidP="008C3D3C">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心拍数</w:t>
      </w:r>
      <w:r w:rsidRPr="00AF7DD6">
        <w:rPr>
          <w:rFonts w:ascii="ＭＳ 明朝" w:hAnsi="ＭＳ 明朝" w:cs="ＭＳゴシック"/>
          <w:color w:val="0070C0"/>
          <w:kern w:val="0"/>
          <w:sz w:val="22"/>
          <w:szCs w:val="22"/>
        </w:rPr>
        <w:t>(bpm)</w:t>
      </w:r>
      <w:r w:rsidRPr="00AF7DD6">
        <w:rPr>
          <w:rFonts w:ascii="ＭＳ 明朝" w:hAnsi="ＭＳ 明朝" w:cs="ＭＳゴシック" w:hint="eastAsia"/>
          <w:color w:val="0070C0"/>
          <w:kern w:val="0"/>
          <w:sz w:val="22"/>
          <w:szCs w:val="22"/>
        </w:rPr>
        <w:t>、リズム（洞調律、心房細動</w:t>
      </w:r>
      <w:r w:rsidRPr="00AF7DD6">
        <w:rPr>
          <w:rFonts w:ascii="ＭＳ 明朝" w:hAnsi="ＭＳ 明朝" w:cs="ＭＳゴシック"/>
          <w:color w:val="0070C0"/>
          <w:kern w:val="0"/>
          <w:sz w:val="22"/>
          <w:szCs w:val="22"/>
        </w:rPr>
        <w:t xml:space="preserve">, </w:t>
      </w:r>
      <w:r w:rsidRPr="00AF7DD6">
        <w:rPr>
          <w:rFonts w:ascii="ＭＳ 明朝" w:hAnsi="ＭＳ 明朝" w:cs="ＭＳゴシック" w:hint="eastAsia"/>
          <w:color w:val="0070C0"/>
          <w:kern w:val="0"/>
          <w:sz w:val="22"/>
          <w:szCs w:val="22"/>
        </w:rPr>
        <w:t>ペーシング）</w:t>
      </w:r>
    </w:p>
    <w:p w14:paraId="08732E45" w14:textId="77777777" w:rsidR="001E29A6" w:rsidRPr="00AF7DD6" w:rsidRDefault="001E29A6" w:rsidP="008C3D3C">
      <w:pPr>
        <w:pStyle w:val="a5"/>
        <w:numPr>
          <w:ilvl w:val="0"/>
          <w:numId w:val="36"/>
        </w:numPr>
        <w:autoSpaceDE w:val="0"/>
        <w:autoSpaceDN w:val="0"/>
        <w:adjustRightInd w:val="0"/>
        <w:ind w:leftChars="0"/>
        <w:jc w:val="left"/>
        <w:rPr>
          <w:rFonts w:ascii="ＭＳ 明朝" w:hAnsi="ＭＳ 明朝" w:cs="ＭＳゴシック"/>
          <w:color w:val="0070C0"/>
          <w:kern w:val="0"/>
          <w:sz w:val="22"/>
          <w:szCs w:val="22"/>
        </w:rPr>
      </w:pPr>
      <w:r w:rsidRPr="00AF7DD6">
        <w:rPr>
          <w:rFonts w:ascii="ＭＳ 明朝" w:hAnsi="ＭＳ 明朝" w:cs="ＭＳゴシック"/>
          <w:color w:val="0070C0"/>
          <w:kern w:val="0"/>
          <w:sz w:val="22"/>
          <w:szCs w:val="22"/>
        </w:rPr>
        <w:t>QOL</w:t>
      </w:r>
      <w:r w:rsidRPr="00AF7DD6">
        <w:rPr>
          <w:rFonts w:ascii="ＭＳ 明朝" w:hAnsi="ＭＳ 明朝" w:cs="ＭＳゴシック" w:hint="eastAsia"/>
          <w:color w:val="0070C0"/>
          <w:kern w:val="0"/>
          <w:sz w:val="22"/>
          <w:szCs w:val="22"/>
        </w:rPr>
        <w:t>スコア（</w:t>
      </w:r>
      <w:r w:rsidRPr="00AF7DD6">
        <w:rPr>
          <w:rFonts w:ascii="ＭＳ 明朝" w:hAnsi="ＭＳ 明朝" w:cs="ＭＳゴシック"/>
          <w:color w:val="0070C0"/>
          <w:kern w:val="0"/>
          <w:sz w:val="22"/>
          <w:szCs w:val="22"/>
        </w:rPr>
        <w:t>EQ5D</w:t>
      </w:r>
      <w:r w:rsidRPr="00AF7DD6">
        <w:rPr>
          <w:rFonts w:ascii="ＭＳ 明朝" w:hAnsi="ＭＳ 明朝" w:cs="ＭＳゴシック" w:hint="eastAsia"/>
          <w:color w:val="0070C0"/>
          <w:kern w:val="0"/>
          <w:sz w:val="22"/>
          <w:szCs w:val="22"/>
        </w:rPr>
        <w:t>）</w:t>
      </w:r>
    </w:p>
    <w:p w14:paraId="45C2C2B7" w14:textId="77777777" w:rsidR="001E29A6" w:rsidRPr="00AF7DD6" w:rsidRDefault="001E29A6" w:rsidP="008C3D3C">
      <w:pPr>
        <w:pStyle w:val="a5"/>
        <w:numPr>
          <w:ilvl w:val="0"/>
          <w:numId w:val="36"/>
        </w:numPr>
        <w:autoSpaceDE w:val="0"/>
        <w:autoSpaceDN w:val="0"/>
        <w:adjustRightInd w:val="0"/>
        <w:ind w:leftChars="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予後情報（退院後</w:t>
      </w:r>
      <w:r w:rsidRPr="00AF7DD6">
        <w:rPr>
          <w:rFonts w:ascii="ＭＳ 明朝" w:hAnsi="ＭＳ 明朝" w:cs="ＭＳゴシック"/>
          <w:color w:val="0070C0"/>
          <w:kern w:val="0"/>
          <w:sz w:val="22"/>
          <w:szCs w:val="22"/>
        </w:rPr>
        <w:t>1</w:t>
      </w:r>
      <w:r w:rsidRPr="00AF7DD6">
        <w:rPr>
          <w:rFonts w:ascii="ＭＳ 明朝" w:hAnsi="ＭＳ 明朝" w:cs="ＭＳゴシック" w:hint="eastAsia"/>
          <w:color w:val="0070C0"/>
          <w:kern w:val="0"/>
          <w:sz w:val="22"/>
          <w:szCs w:val="22"/>
        </w:rPr>
        <w:t>年ごと）</w:t>
      </w:r>
    </w:p>
    <w:p w14:paraId="5BB4C26B" w14:textId="77777777" w:rsidR="00D4512F" w:rsidRPr="00AF7DD6" w:rsidRDefault="001E29A6" w:rsidP="008C3D3C">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最終確認日、イベント発生日、イベント：死亡（死因を含む）</w:t>
      </w:r>
    </w:p>
    <w:p w14:paraId="409357D7" w14:textId="77777777" w:rsidR="00D4512F" w:rsidRPr="00AF7DD6" w:rsidRDefault="00D4512F" w:rsidP="00BE0016">
      <w:pPr>
        <w:pStyle w:val="a5"/>
        <w:autoSpaceDE w:val="0"/>
        <w:autoSpaceDN w:val="0"/>
        <w:adjustRightInd w:val="0"/>
        <w:ind w:leftChars="0" w:left="1260"/>
        <w:jc w:val="left"/>
        <w:rPr>
          <w:rFonts w:ascii="ＭＳ 明朝" w:hAnsi="ＭＳ 明朝" w:cs="ＭＳゴシック"/>
          <w:color w:val="0070C0"/>
          <w:kern w:val="0"/>
          <w:sz w:val="22"/>
          <w:szCs w:val="22"/>
        </w:rPr>
      </w:pPr>
    </w:p>
    <w:p w14:paraId="6F9DAC31" w14:textId="77777777" w:rsidR="00D4512F" w:rsidRPr="00AF7DD6" w:rsidRDefault="00D4512F" w:rsidP="008C3D3C">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観察スケジュール表</w:t>
      </w:r>
    </w:p>
    <w:tbl>
      <w:tblPr>
        <w:tblpPr w:leftFromText="142" w:rightFromText="142" w:vertAnchor="text" w:horzAnchor="page" w:tblpX="1659" w:tblpY="76"/>
        <w:tblW w:w="8663" w:type="dxa"/>
        <w:tblCellMar>
          <w:left w:w="99" w:type="dxa"/>
          <w:right w:w="99" w:type="dxa"/>
        </w:tblCellMar>
        <w:tblLook w:val="04A0" w:firstRow="1" w:lastRow="0" w:firstColumn="1" w:lastColumn="0" w:noHBand="0" w:noVBand="1"/>
      </w:tblPr>
      <w:tblGrid>
        <w:gridCol w:w="2405"/>
        <w:gridCol w:w="1848"/>
        <w:gridCol w:w="2420"/>
        <w:gridCol w:w="1990"/>
      </w:tblGrid>
      <w:tr w:rsidR="00D717B4" w:rsidRPr="00AF7DD6" w14:paraId="27D42C0E" w14:textId="77777777" w:rsidTr="008C3D3C">
        <w:trPr>
          <w:trHeight w:val="55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D2E2" w14:textId="244A2115" w:rsidR="00D4512F" w:rsidRPr="00AF7DD6" w:rsidRDefault="00D4512F" w:rsidP="00B03F1F">
            <w:pPr>
              <w:widowControl/>
              <w:jc w:val="left"/>
              <w:rPr>
                <w:rFonts w:ascii="ＭＳ 明朝" w:hAnsi="ＭＳ 明朝" w:cs="ＭＳ Ｐゴシック"/>
                <w:color w:val="0070C0"/>
                <w:kern w:val="0"/>
                <w:sz w:val="22"/>
                <w:szCs w:val="22"/>
              </w:rPr>
            </w:pP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551DDDF9"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入院時</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75D98A4C"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退院時</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359B7494"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color w:val="0070C0"/>
                <w:kern w:val="0"/>
                <w:sz w:val="22"/>
                <w:szCs w:val="22"/>
              </w:rPr>
              <w:t>1</w:t>
            </w:r>
            <w:r w:rsidRPr="00AF7DD6">
              <w:rPr>
                <w:rFonts w:ascii="ＭＳ 明朝" w:hAnsi="ＭＳ 明朝" w:cs="ＭＳ Ｐゴシック" w:hint="eastAsia"/>
                <w:color w:val="0070C0"/>
                <w:kern w:val="0"/>
                <w:sz w:val="22"/>
                <w:szCs w:val="22"/>
              </w:rPr>
              <w:t>年後</w:t>
            </w:r>
          </w:p>
        </w:tc>
      </w:tr>
      <w:tr w:rsidR="00D717B4" w:rsidRPr="00AF7DD6" w14:paraId="7AAAA3A8" w14:textId="77777777" w:rsidTr="008C3D3C">
        <w:trPr>
          <w:trHeight w:val="279"/>
        </w:trPr>
        <w:tc>
          <w:tcPr>
            <w:tcW w:w="2405" w:type="dxa"/>
            <w:tcBorders>
              <w:top w:val="nil"/>
              <w:left w:val="single" w:sz="4" w:space="0" w:color="auto"/>
              <w:bottom w:val="single" w:sz="4" w:space="0" w:color="auto"/>
              <w:right w:val="single" w:sz="4" w:space="0" w:color="auto"/>
            </w:tcBorders>
            <w:shd w:val="clear" w:color="auto" w:fill="auto"/>
            <w:noWrap/>
            <w:vAlign w:val="center"/>
          </w:tcPr>
          <w:p w14:paraId="64E7B3EA" w14:textId="6FB481BA" w:rsidR="00D4512F" w:rsidRPr="00AF7DD6" w:rsidRDefault="00365784" w:rsidP="00F16D56">
            <w:pPr>
              <w:widowControl/>
              <w:jc w:val="left"/>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観察開始からの</w:t>
            </w:r>
            <w:r w:rsidR="00B03F1F" w:rsidRPr="00AF7DD6">
              <w:rPr>
                <w:rFonts w:ascii="ＭＳ 明朝" w:hAnsi="ＭＳ 明朝" w:cs="ＭＳ Ｐゴシック" w:hint="eastAsia"/>
                <w:color w:val="0070C0"/>
                <w:kern w:val="0"/>
                <w:sz w:val="22"/>
                <w:szCs w:val="22"/>
              </w:rPr>
              <w:t>日数</w:t>
            </w:r>
            <w:r w:rsidRPr="00AF7DD6">
              <w:rPr>
                <w:rFonts w:ascii="ＭＳ 明朝" w:hAnsi="ＭＳ 明朝" w:cs="ＭＳ Ｐゴシック" w:hint="eastAsia"/>
                <w:color w:val="0070C0"/>
                <w:kern w:val="0"/>
                <w:sz w:val="22"/>
                <w:szCs w:val="22"/>
              </w:rPr>
              <w:t>日数</w:t>
            </w:r>
          </w:p>
        </w:tc>
        <w:tc>
          <w:tcPr>
            <w:tcW w:w="1848" w:type="dxa"/>
            <w:tcBorders>
              <w:top w:val="nil"/>
              <w:left w:val="nil"/>
              <w:bottom w:val="single" w:sz="4" w:space="0" w:color="auto"/>
              <w:right w:val="single" w:sz="4" w:space="0" w:color="auto"/>
            </w:tcBorders>
            <w:shd w:val="clear" w:color="auto" w:fill="auto"/>
            <w:noWrap/>
            <w:vAlign w:val="center"/>
          </w:tcPr>
          <w:p w14:paraId="27EE0ED9"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color w:val="0070C0"/>
                <w:kern w:val="0"/>
                <w:sz w:val="22"/>
                <w:szCs w:val="22"/>
              </w:rPr>
              <w:t>0</w:t>
            </w:r>
          </w:p>
        </w:tc>
        <w:tc>
          <w:tcPr>
            <w:tcW w:w="2420" w:type="dxa"/>
            <w:tcBorders>
              <w:top w:val="nil"/>
              <w:left w:val="nil"/>
              <w:bottom w:val="single" w:sz="4" w:space="0" w:color="auto"/>
              <w:right w:val="single" w:sz="4" w:space="0" w:color="auto"/>
            </w:tcBorders>
            <w:shd w:val="clear" w:color="auto" w:fill="auto"/>
            <w:noWrap/>
            <w:vAlign w:val="center"/>
          </w:tcPr>
          <w:p w14:paraId="72BC5174" w14:textId="77777777" w:rsidR="00365784" w:rsidRPr="00AF7DD6" w:rsidRDefault="00365784" w:rsidP="00B03F1F">
            <w:pPr>
              <w:widowControl/>
              <w:jc w:val="center"/>
              <w:rPr>
                <w:rFonts w:ascii="ＭＳ 明朝" w:hAnsi="ＭＳ 明朝" w:cs="ＭＳ Ｐゴシック"/>
                <w:color w:val="0070C0"/>
                <w:kern w:val="0"/>
                <w:sz w:val="18"/>
                <w:szCs w:val="18"/>
              </w:rPr>
            </w:pPr>
            <w:r w:rsidRPr="00AF7DD6">
              <w:rPr>
                <w:rFonts w:ascii="ＭＳ 明朝" w:hAnsi="ＭＳ 明朝" w:cs="ＭＳ Ｐゴシック" w:hint="eastAsia"/>
                <w:color w:val="0070C0"/>
                <w:kern w:val="0"/>
                <w:sz w:val="18"/>
                <w:szCs w:val="18"/>
              </w:rPr>
              <w:t>退院時または観察開始から</w:t>
            </w:r>
          </w:p>
          <w:p w14:paraId="3D8DB8F1"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color w:val="0070C0"/>
                <w:kern w:val="0"/>
                <w:sz w:val="18"/>
                <w:szCs w:val="18"/>
              </w:rPr>
              <w:t>30</w:t>
            </w:r>
            <w:r w:rsidR="00365784" w:rsidRPr="00AF7DD6">
              <w:rPr>
                <w:rFonts w:ascii="ＭＳ 明朝" w:hAnsi="ＭＳ 明朝" w:cs="ＭＳ Ｐゴシック" w:hint="eastAsia"/>
                <w:color w:val="0070C0"/>
                <w:kern w:val="0"/>
                <w:sz w:val="18"/>
                <w:szCs w:val="18"/>
              </w:rPr>
              <w:t>日後のいずれか早い方</w:t>
            </w:r>
          </w:p>
        </w:tc>
        <w:tc>
          <w:tcPr>
            <w:tcW w:w="1990" w:type="dxa"/>
            <w:tcBorders>
              <w:top w:val="nil"/>
              <w:left w:val="nil"/>
              <w:bottom w:val="single" w:sz="4" w:space="0" w:color="auto"/>
              <w:right w:val="single" w:sz="4" w:space="0" w:color="auto"/>
            </w:tcBorders>
            <w:shd w:val="clear" w:color="auto" w:fill="auto"/>
            <w:noWrap/>
            <w:vAlign w:val="center"/>
          </w:tcPr>
          <w:p w14:paraId="00FCBB50"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color w:val="0070C0"/>
                <w:kern w:val="0"/>
                <w:sz w:val="22"/>
                <w:szCs w:val="22"/>
              </w:rPr>
              <w:t>30</w:t>
            </w:r>
          </w:p>
        </w:tc>
      </w:tr>
      <w:tr w:rsidR="00D717B4" w:rsidRPr="00AF7DD6" w14:paraId="2FBA58F0" w14:textId="77777777" w:rsidTr="008C3D3C">
        <w:trPr>
          <w:trHeight w:val="279"/>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F555BB0" w14:textId="77777777" w:rsidR="00D4512F" w:rsidRPr="00AF7DD6" w:rsidRDefault="00D4512F" w:rsidP="00B03F1F">
            <w:pPr>
              <w:widowControl/>
              <w:jc w:val="left"/>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同意取得</w:t>
            </w:r>
          </w:p>
        </w:tc>
        <w:tc>
          <w:tcPr>
            <w:tcW w:w="1848" w:type="dxa"/>
            <w:tcBorders>
              <w:top w:val="nil"/>
              <w:left w:val="nil"/>
              <w:bottom w:val="single" w:sz="4" w:space="0" w:color="auto"/>
              <w:right w:val="single" w:sz="4" w:space="0" w:color="auto"/>
            </w:tcBorders>
            <w:shd w:val="clear" w:color="auto" w:fill="auto"/>
            <w:noWrap/>
            <w:vAlign w:val="center"/>
            <w:hideMark/>
          </w:tcPr>
          <w:p w14:paraId="08AB7DD4"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c>
          <w:tcPr>
            <w:tcW w:w="2420" w:type="dxa"/>
            <w:tcBorders>
              <w:top w:val="nil"/>
              <w:left w:val="nil"/>
              <w:bottom w:val="single" w:sz="4" w:space="0" w:color="auto"/>
              <w:right w:val="single" w:sz="4" w:space="0" w:color="auto"/>
            </w:tcBorders>
            <w:shd w:val="clear" w:color="auto" w:fill="auto"/>
            <w:noWrap/>
            <w:vAlign w:val="center"/>
            <w:hideMark/>
          </w:tcPr>
          <w:p w14:paraId="3606F07A" w14:textId="77777777" w:rsidR="00D4512F" w:rsidRPr="00AF7DD6" w:rsidRDefault="00D4512F" w:rsidP="00B03F1F">
            <w:pPr>
              <w:widowControl/>
              <w:jc w:val="center"/>
              <w:rPr>
                <w:rFonts w:ascii="ＭＳ 明朝" w:hAnsi="ＭＳ 明朝" w:cs="ＭＳ Ｐゴシック"/>
                <w:color w:val="0070C0"/>
                <w:kern w:val="0"/>
                <w:sz w:val="22"/>
                <w:szCs w:val="22"/>
              </w:rPr>
            </w:pPr>
          </w:p>
        </w:tc>
        <w:tc>
          <w:tcPr>
            <w:tcW w:w="1990" w:type="dxa"/>
            <w:tcBorders>
              <w:top w:val="nil"/>
              <w:left w:val="nil"/>
              <w:bottom w:val="single" w:sz="4" w:space="0" w:color="auto"/>
              <w:right w:val="single" w:sz="4" w:space="0" w:color="auto"/>
            </w:tcBorders>
            <w:shd w:val="clear" w:color="auto" w:fill="auto"/>
            <w:noWrap/>
            <w:vAlign w:val="center"/>
            <w:hideMark/>
          </w:tcPr>
          <w:p w14:paraId="43445695" w14:textId="77777777" w:rsidR="00D4512F" w:rsidRPr="00AF7DD6" w:rsidRDefault="00D4512F" w:rsidP="00B03F1F">
            <w:pPr>
              <w:widowControl/>
              <w:jc w:val="center"/>
              <w:rPr>
                <w:rFonts w:ascii="ＭＳ 明朝" w:hAnsi="ＭＳ 明朝" w:cs="ＭＳ Ｐゴシック"/>
                <w:color w:val="0070C0"/>
                <w:kern w:val="0"/>
                <w:sz w:val="22"/>
                <w:szCs w:val="22"/>
              </w:rPr>
            </w:pPr>
          </w:p>
        </w:tc>
      </w:tr>
      <w:tr w:rsidR="00D717B4" w:rsidRPr="00AF7DD6" w14:paraId="428F4004" w14:textId="77777777" w:rsidTr="008C3D3C">
        <w:trPr>
          <w:trHeight w:val="838"/>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AF2BB9E" w14:textId="77777777" w:rsidR="00D4512F" w:rsidRPr="00AF7DD6" w:rsidRDefault="00D4512F" w:rsidP="00B03F1F">
            <w:pPr>
              <w:widowControl/>
              <w:jc w:val="left"/>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①基本情報</w:t>
            </w:r>
          </w:p>
        </w:tc>
        <w:tc>
          <w:tcPr>
            <w:tcW w:w="1848" w:type="dxa"/>
            <w:tcBorders>
              <w:top w:val="nil"/>
              <w:left w:val="nil"/>
              <w:bottom w:val="single" w:sz="4" w:space="0" w:color="auto"/>
              <w:right w:val="single" w:sz="4" w:space="0" w:color="auto"/>
            </w:tcBorders>
            <w:shd w:val="clear" w:color="auto" w:fill="auto"/>
            <w:noWrap/>
            <w:vAlign w:val="center"/>
            <w:hideMark/>
          </w:tcPr>
          <w:p w14:paraId="6D145A5D"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c>
          <w:tcPr>
            <w:tcW w:w="2420" w:type="dxa"/>
            <w:tcBorders>
              <w:top w:val="nil"/>
              <w:left w:val="nil"/>
              <w:bottom w:val="single" w:sz="4" w:space="0" w:color="auto"/>
              <w:right w:val="single" w:sz="4" w:space="0" w:color="auto"/>
            </w:tcBorders>
            <w:shd w:val="clear" w:color="auto" w:fill="auto"/>
            <w:noWrap/>
            <w:vAlign w:val="center"/>
            <w:hideMark/>
          </w:tcPr>
          <w:p w14:paraId="40DB83F1"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c>
          <w:tcPr>
            <w:tcW w:w="1990" w:type="dxa"/>
            <w:tcBorders>
              <w:top w:val="nil"/>
              <w:left w:val="nil"/>
              <w:bottom w:val="single" w:sz="4" w:space="0" w:color="auto"/>
              <w:right w:val="single" w:sz="4" w:space="0" w:color="auto"/>
            </w:tcBorders>
            <w:shd w:val="clear" w:color="auto" w:fill="auto"/>
            <w:noWrap/>
            <w:vAlign w:val="center"/>
            <w:hideMark/>
          </w:tcPr>
          <w:p w14:paraId="40618C98" w14:textId="77777777" w:rsidR="00365784"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p w14:paraId="795B671A"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（血圧、体重）</w:t>
            </w:r>
          </w:p>
        </w:tc>
      </w:tr>
      <w:tr w:rsidR="00D717B4" w:rsidRPr="00AF7DD6" w14:paraId="700A58F9" w14:textId="77777777" w:rsidTr="008C3D3C">
        <w:trPr>
          <w:trHeight w:val="279"/>
        </w:trPr>
        <w:tc>
          <w:tcPr>
            <w:tcW w:w="2405" w:type="dxa"/>
            <w:tcBorders>
              <w:top w:val="nil"/>
              <w:left w:val="single" w:sz="4" w:space="0" w:color="auto"/>
              <w:bottom w:val="single" w:sz="4" w:space="0" w:color="auto"/>
              <w:right w:val="single" w:sz="4" w:space="0" w:color="auto"/>
            </w:tcBorders>
            <w:shd w:val="clear" w:color="auto" w:fill="auto"/>
            <w:noWrap/>
            <w:vAlign w:val="center"/>
          </w:tcPr>
          <w:p w14:paraId="0C979EC4" w14:textId="77777777" w:rsidR="00D4512F" w:rsidRPr="00AF7DD6" w:rsidRDefault="00D4512F" w:rsidP="00B03F1F">
            <w:pPr>
              <w:widowControl/>
              <w:jc w:val="left"/>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②既往歴</w:t>
            </w:r>
          </w:p>
        </w:tc>
        <w:tc>
          <w:tcPr>
            <w:tcW w:w="1848" w:type="dxa"/>
            <w:tcBorders>
              <w:top w:val="nil"/>
              <w:left w:val="nil"/>
              <w:bottom w:val="single" w:sz="4" w:space="0" w:color="auto"/>
              <w:right w:val="single" w:sz="4" w:space="0" w:color="auto"/>
            </w:tcBorders>
            <w:shd w:val="clear" w:color="auto" w:fill="auto"/>
            <w:noWrap/>
            <w:vAlign w:val="center"/>
          </w:tcPr>
          <w:p w14:paraId="2FB2795B"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c>
          <w:tcPr>
            <w:tcW w:w="2420" w:type="dxa"/>
            <w:tcBorders>
              <w:top w:val="nil"/>
              <w:left w:val="nil"/>
              <w:bottom w:val="single" w:sz="4" w:space="0" w:color="auto"/>
              <w:right w:val="single" w:sz="4" w:space="0" w:color="auto"/>
            </w:tcBorders>
            <w:shd w:val="clear" w:color="auto" w:fill="auto"/>
            <w:noWrap/>
            <w:vAlign w:val="center"/>
          </w:tcPr>
          <w:p w14:paraId="6CE65BB7" w14:textId="77777777" w:rsidR="00D4512F" w:rsidRPr="00AF7DD6" w:rsidRDefault="00D4512F" w:rsidP="00B03F1F">
            <w:pPr>
              <w:widowControl/>
              <w:jc w:val="center"/>
              <w:rPr>
                <w:rFonts w:ascii="ＭＳ 明朝" w:hAnsi="ＭＳ 明朝" w:cs="ＭＳ Ｐゴシック"/>
                <w:color w:val="0070C0"/>
                <w:kern w:val="0"/>
                <w:sz w:val="22"/>
                <w:szCs w:val="22"/>
              </w:rPr>
            </w:pPr>
          </w:p>
        </w:tc>
        <w:tc>
          <w:tcPr>
            <w:tcW w:w="1990" w:type="dxa"/>
            <w:tcBorders>
              <w:top w:val="nil"/>
              <w:left w:val="nil"/>
              <w:bottom w:val="single" w:sz="4" w:space="0" w:color="auto"/>
              <w:right w:val="single" w:sz="4" w:space="0" w:color="auto"/>
            </w:tcBorders>
            <w:shd w:val="clear" w:color="auto" w:fill="auto"/>
            <w:noWrap/>
            <w:vAlign w:val="center"/>
          </w:tcPr>
          <w:p w14:paraId="5C597C81" w14:textId="77777777" w:rsidR="00D4512F" w:rsidRPr="00AF7DD6" w:rsidRDefault="00D4512F" w:rsidP="00B03F1F">
            <w:pPr>
              <w:widowControl/>
              <w:jc w:val="center"/>
              <w:rPr>
                <w:rFonts w:ascii="ＭＳ 明朝" w:hAnsi="ＭＳ 明朝" w:cs="ＭＳ Ｐゴシック"/>
                <w:color w:val="0070C0"/>
                <w:kern w:val="0"/>
                <w:sz w:val="22"/>
                <w:szCs w:val="22"/>
              </w:rPr>
            </w:pPr>
          </w:p>
        </w:tc>
      </w:tr>
      <w:tr w:rsidR="00D717B4" w:rsidRPr="00AF7DD6" w14:paraId="7C42B440" w14:textId="77777777" w:rsidTr="008C3D3C">
        <w:trPr>
          <w:trHeight w:val="279"/>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80428D0" w14:textId="77777777" w:rsidR="00D4512F" w:rsidRPr="00AF7DD6" w:rsidRDefault="00D4512F" w:rsidP="00B03F1F">
            <w:pPr>
              <w:widowControl/>
              <w:jc w:val="left"/>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③投薬内容</w:t>
            </w:r>
          </w:p>
        </w:tc>
        <w:tc>
          <w:tcPr>
            <w:tcW w:w="1848" w:type="dxa"/>
            <w:tcBorders>
              <w:top w:val="nil"/>
              <w:left w:val="nil"/>
              <w:bottom w:val="single" w:sz="4" w:space="0" w:color="auto"/>
              <w:right w:val="single" w:sz="4" w:space="0" w:color="auto"/>
            </w:tcBorders>
            <w:shd w:val="clear" w:color="auto" w:fill="auto"/>
            <w:noWrap/>
            <w:vAlign w:val="center"/>
            <w:hideMark/>
          </w:tcPr>
          <w:p w14:paraId="329EA42E"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c>
          <w:tcPr>
            <w:tcW w:w="2420" w:type="dxa"/>
            <w:tcBorders>
              <w:top w:val="nil"/>
              <w:left w:val="nil"/>
              <w:bottom w:val="single" w:sz="4" w:space="0" w:color="auto"/>
              <w:right w:val="single" w:sz="4" w:space="0" w:color="auto"/>
            </w:tcBorders>
            <w:shd w:val="clear" w:color="auto" w:fill="auto"/>
            <w:noWrap/>
            <w:vAlign w:val="center"/>
            <w:hideMark/>
          </w:tcPr>
          <w:p w14:paraId="0B0D52C7"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c>
          <w:tcPr>
            <w:tcW w:w="1990" w:type="dxa"/>
            <w:tcBorders>
              <w:top w:val="nil"/>
              <w:left w:val="nil"/>
              <w:bottom w:val="single" w:sz="4" w:space="0" w:color="auto"/>
              <w:right w:val="single" w:sz="4" w:space="0" w:color="auto"/>
            </w:tcBorders>
            <w:shd w:val="clear" w:color="auto" w:fill="auto"/>
            <w:noWrap/>
            <w:vAlign w:val="center"/>
            <w:hideMark/>
          </w:tcPr>
          <w:p w14:paraId="192D5C82"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r>
      <w:tr w:rsidR="00D717B4" w:rsidRPr="00AF7DD6" w14:paraId="1E7CCCF2" w14:textId="77777777" w:rsidTr="008C3D3C">
        <w:trPr>
          <w:trHeight w:val="279"/>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609F0F7" w14:textId="77777777" w:rsidR="00D4512F" w:rsidRPr="00AF7DD6" w:rsidRDefault="00D4512F" w:rsidP="00B03F1F">
            <w:pPr>
              <w:widowControl/>
              <w:jc w:val="left"/>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④血液検査</w:t>
            </w:r>
          </w:p>
        </w:tc>
        <w:tc>
          <w:tcPr>
            <w:tcW w:w="1848" w:type="dxa"/>
            <w:tcBorders>
              <w:top w:val="nil"/>
              <w:left w:val="nil"/>
              <w:bottom w:val="single" w:sz="4" w:space="0" w:color="auto"/>
              <w:right w:val="single" w:sz="4" w:space="0" w:color="auto"/>
            </w:tcBorders>
            <w:shd w:val="clear" w:color="auto" w:fill="auto"/>
            <w:noWrap/>
            <w:vAlign w:val="center"/>
            <w:hideMark/>
          </w:tcPr>
          <w:p w14:paraId="666DF4FE"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c>
          <w:tcPr>
            <w:tcW w:w="2420" w:type="dxa"/>
            <w:tcBorders>
              <w:top w:val="nil"/>
              <w:left w:val="nil"/>
              <w:bottom w:val="single" w:sz="4" w:space="0" w:color="auto"/>
              <w:right w:val="single" w:sz="4" w:space="0" w:color="auto"/>
            </w:tcBorders>
            <w:shd w:val="clear" w:color="auto" w:fill="auto"/>
            <w:noWrap/>
            <w:vAlign w:val="center"/>
            <w:hideMark/>
          </w:tcPr>
          <w:p w14:paraId="235C9622"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c>
          <w:tcPr>
            <w:tcW w:w="1990" w:type="dxa"/>
            <w:tcBorders>
              <w:top w:val="nil"/>
              <w:left w:val="nil"/>
              <w:bottom w:val="single" w:sz="4" w:space="0" w:color="auto"/>
              <w:right w:val="single" w:sz="4" w:space="0" w:color="auto"/>
            </w:tcBorders>
            <w:shd w:val="clear" w:color="auto" w:fill="auto"/>
            <w:noWrap/>
            <w:vAlign w:val="center"/>
            <w:hideMark/>
          </w:tcPr>
          <w:p w14:paraId="31F8525F"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r>
      <w:tr w:rsidR="00D717B4" w:rsidRPr="00AF7DD6" w14:paraId="63700F8E" w14:textId="77777777" w:rsidTr="008C3D3C">
        <w:trPr>
          <w:trHeight w:val="279"/>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4CF2FDD" w14:textId="77777777" w:rsidR="00D4512F" w:rsidRPr="00AF7DD6" w:rsidRDefault="00D4512F" w:rsidP="00B03F1F">
            <w:pPr>
              <w:widowControl/>
              <w:jc w:val="left"/>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⑤心電図</w:t>
            </w:r>
          </w:p>
        </w:tc>
        <w:tc>
          <w:tcPr>
            <w:tcW w:w="1848" w:type="dxa"/>
            <w:tcBorders>
              <w:top w:val="nil"/>
              <w:left w:val="nil"/>
              <w:bottom w:val="single" w:sz="4" w:space="0" w:color="auto"/>
              <w:right w:val="single" w:sz="4" w:space="0" w:color="auto"/>
            </w:tcBorders>
            <w:shd w:val="clear" w:color="auto" w:fill="auto"/>
            <w:noWrap/>
            <w:vAlign w:val="center"/>
            <w:hideMark/>
          </w:tcPr>
          <w:p w14:paraId="0B6C03DC"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c>
          <w:tcPr>
            <w:tcW w:w="2420" w:type="dxa"/>
            <w:tcBorders>
              <w:top w:val="nil"/>
              <w:left w:val="nil"/>
              <w:bottom w:val="single" w:sz="4" w:space="0" w:color="auto"/>
              <w:right w:val="single" w:sz="4" w:space="0" w:color="auto"/>
            </w:tcBorders>
            <w:shd w:val="clear" w:color="auto" w:fill="auto"/>
            <w:noWrap/>
            <w:vAlign w:val="center"/>
            <w:hideMark/>
          </w:tcPr>
          <w:p w14:paraId="49DCC8D7"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c>
          <w:tcPr>
            <w:tcW w:w="1990" w:type="dxa"/>
            <w:tcBorders>
              <w:top w:val="nil"/>
              <w:left w:val="nil"/>
              <w:bottom w:val="single" w:sz="4" w:space="0" w:color="auto"/>
              <w:right w:val="single" w:sz="4" w:space="0" w:color="auto"/>
            </w:tcBorders>
            <w:shd w:val="clear" w:color="auto" w:fill="auto"/>
            <w:noWrap/>
            <w:vAlign w:val="center"/>
            <w:hideMark/>
          </w:tcPr>
          <w:p w14:paraId="3611C99B"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r>
      <w:tr w:rsidR="00D717B4" w:rsidRPr="00AF7DD6" w14:paraId="494DB129" w14:textId="77777777" w:rsidTr="008C3D3C">
        <w:trPr>
          <w:trHeight w:val="279"/>
        </w:trPr>
        <w:tc>
          <w:tcPr>
            <w:tcW w:w="2405" w:type="dxa"/>
            <w:tcBorders>
              <w:top w:val="nil"/>
              <w:left w:val="single" w:sz="4" w:space="0" w:color="auto"/>
              <w:bottom w:val="single" w:sz="4" w:space="0" w:color="auto"/>
              <w:right w:val="single" w:sz="4" w:space="0" w:color="auto"/>
            </w:tcBorders>
            <w:shd w:val="clear" w:color="auto" w:fill="auto"/>
            <w:noWrap/>
            <w:vAlign w:val="center"/>
          </w:tcPr>
          <w:p w14:paraId="5D11A907" w14:textId="77777777" w:rsidR="00D4512F" w:rsidRPr="00AF7DD6" w:rsidRDefault="00D4512F" w:rsidP="00B03F1F">
            <w:pPr>
              <w:widowControl/>
              <w:jc w:val="left"/>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⑥</w:t>
            </w:r>
            <w:r w:rsidRPr="00AF7DD6">
              <w:rPr>
                <w:rFonts w:ascii="ＭＳ 明朝" w:hAnsi="ＭＳ 明朝" w:cs="ＭＳ Ｐゴシック"/>
                <w:color w:val="0070C0"/>
                <w:kern w:val="0"/>
                <w:sz w:val="22"/>
                <w:szCs w:val="22"/>
              </w:rPr>
              <w:t>QOLスコア</w:t>
            </w:r>
          </w:p>
        </w:tc>
        <w:tc>
          <w:tcPr>
            <w:tcW w:w="1848" w:type="dxa"/>
            <w:tcBorders>
              <w:top w:val="nil"/>
              <w:left w:val="nil"/>
              <w:bottom w:val="single" w:sz="4" w:space="0" w:color="auto"/>
              <w:right w:val="single" w:sz="4" w:space="0" w:color="auto"/>
            </w:tcBorders>
            <w:shd w:val="clear" w:color="auto" w:fill="auto"/>
            <w:noWrap/>
            <w:vAlign w:val="center"/>
          </w:tcPr>
          <w:p w14:paraId="098E67B5" w14:textId="77777777" w:rsidR="00D4512F" w:rsidRPr="00AF7DD6" w:rsidRDefault="00D4512F" w:rsidP="00B03F1F">
            <w:pPr>
              <w:widowControl/>
              <w:jc w:val="center"/>
              <w:rPr>
                <w:rFonts w:ascii="ＭＳ 明朝" w:hAnsi="ＭＳ 明朝" w:cs="ＭＳ Ｐゴシック"/>
                <w:color w:val="0070C0"/>
                <w:kern w:val="0"/>
                <w:sz w:val="22"/>
                <w:szCs w:val="22"/>
              </w:rPr>
            </w:pPr>
          </w:p>
        </w:tc>
        <w:tc>
          <w:tcPr>
            <w:tcW w:w="2420" w:type="dxa"/>
            <w:tcBorders>
              <w:top w:val="nil"/>
              <w:left w:val="nil"/>
              <w:bottom w:val="single" w:sz="4" w:space="0" w:color="auto"/>
              <w:right w:val="single" w:sz="4" w:space="0" w:color="auto"/>
            </w:tcBorders>
            <w:shd w:val="clear" w:color="auto" w:fill="auto"/>
            <w:noWrap/>
            <w:vAlign w:val="center"/>
          </w:tcPr>
          <w:p w14:paraId="372D4F64"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c>
          <w:tcPr>
            <w:tcW w:w="1990" w:type="dxa"/>
            <w:tcBorders>
              <w:top w:val="nil"/>
              <w:left w:val="nil"/>
              <w:bottom w:val="single" w:sz="4" w:space="0" w:color="auto"/>
              <w:right w:val="single" w:sz="4" w:space="0" w:color="auto"/>
            </w:tcBorders>
            <w:shd w:val="clear" w:color="auto" w:fill="auto"/>
            <w:noWrap/>
            <w:vAlign w:val="center"/>
          </w:tcPr>
          <w:p w14:paraId="604B717D"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r>
      <w:tr w:rsidR="00D717B4" w:rsidRPr="00AF7DD6" w14:paraId="0C602CA4" w14:textId="77777777" w:rsidTr="008C3D3C">
        <w:trPr>
          <w:trHeight w:val="279"/>
        </w:trPr>
        <w:tc>
          <w:tcPr>
            <w:tcW w:w="2405" w:type="dxa"/>
            <w:tcBorders>
              <w:top w:val="nil"/>
              <w:left w:val="single" w:sz="4" w:space="0" w:color="auto"/>
              <w:bottom w:val="single" w:sz="4" w:space="0" w:color="auto"/>
              <w:right w:val="single" w:sz="4" w:space="0" w:color="auto"/>
            </w:tcBorders>
            <w:shd w:val="clear" w:color="auto" w:fill="auto"/>
            <w:noWrap/>
            <w:vAlign w:val="center"/>
          </w:tcPr>
          <w:p w14:paraId="44924930" w14:textId="77777777" w:rsidR="00D4512F" w:rsidRPr="00AF7DD6" w:rsidRDefault="00D4512F" w:rsidP="00B03F1F">
            <w:pPr>
              <w:widowControl/>
              <w:jc w:val="left"/>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⑦予後情報</w:t>
            </w:r>
          </w:p>
        </w:tc>
        <w:tc>
          <w:tcPr>
            <w:tcW w:w="1848" w:type="dxa"/>
            <w:tcBorders>
              <w:top w:val="nil"/>
              <w:left w:val="nil"/>
              <w:bottom w:val="single" w:sz="4" w:space="0" w:color="auto"/>
              <w:right w:val="single" w:sz="4" w:space="0" w:color="auto"/>
            </w:tcBorders>
            <w:shd w:val="clear" w:color="auto" w:fill="auto"/>
            <w:noWrap/>
            <w:vAlign w:val="center"/>
          </w:tcPr>
          <w:p w14:paraId="3B0E815E" w14:textId="77777777" w:rsidR="00D4512F" w:rsidRPr="00AF7DD6" w:rsidRDefault="00D4512F" w:rsidP="00B03F1F">
            <w:pPr>
              <w:widowControl/>
              <w:jc w:val="center"/>
              <w:rPr>
                <w:rFonts w:ascii="ＭＳ 明朝" w:hAnsi="ＭＳ 明朝" w:cs="ＭＳ Ｐゴシック"/>
                <w:color w:val="0070C0"/>
                <w:kern w:val="0"/>
                <w:sz w:val="22"/>
                <w:szCs w:val="22"/>
              </w:rPr>
            </w:pPr>
          </w:p>
        </w:tc>
        <w:tc>
          <w:tcPr>
            <w:tcW w:w="2420" w:type="dxa"/>
            <w:tcBorders>
              <w:top w:val="nil"/>
              <w:left w:val="nil"/>
              <w:bottom w:val="single" w:sz="4" w:space="0" w:color="auto"/>
              <w:right w:val="single" w:sz="4" w:space="0" w:color="auto"/>
            </w:tcBorders>
            <w:shd w:val="clear" w:color="auto" w:fill="auto"/>
            <w:noWrap/>
            <w:vAlign w:val="center"/>
          </w:tcPr>
          <w:p w14:paraId="3685BF34"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c>
          <w:tcPr>
            <w:tcW w:w="1990" w:type="dxa"/>
            <w:tcBorders>
              <w:top w:val="nil"/>
              <w:left w:val="nil"/>
              <w:bottom w:val="single" w:sz="4" w:space="0" w:color="auto"/>
              <w:right w:val="single" w:sz="4" w:space="0" w:color="auto"/>
            </w:tcBorders>
            <w:shd w:val="clear" w:color="auto" w:fill="auto"/>
            <w:noWrap/>
            <w:vAlign w:val="center"/>
          </w:tcPr>
          <w:p w14:paraId="4404EF61" w14:textId="77777777" w:rsidR="00D4512F" w:rsidRPr="00AF7DD6" w:rsidRDefault="00D4512F" w:rsidP="00B03F1F">
            <w:pPr>
              <w:widowControl/>
              <w:jc w:val="center"/>
              <w:rPr>
                <w:rFonts w:ascii="ＭＳ 明朝" w:hAnsi="ＭＳ 明朝" w:cs="ＭＳ Ｐゴシック"/>
                <w:color w:val="0070C0"/>
                <w:kern w:val="0"/>
                <w:sz w:val="22"/>
                <w:szCs w:val="22"/>
              </w:rPr>
            </w:pPr>
            <w:r w:rsidRPr="00AF7DD6">
              <w:rPr>
                <w:rFonts w:ascii="ＭＳ 明朝" w:hAnsi="ＭＳ 明朝" w:cs="ＭＳ Ｐゴシック" w:hint="eastAsia"/>
                <w:color w:val="0070C0"/>
                <w:kern w:val="0"/>
                <w:sz w:val="22"/>
                <w:szCs w:val="22"/>
              </w:rPr>
              <w:t>●</w:t>
            </w:r>
          </w:p>
        </w:tc>
      </w:tr>
    </w:tbl>
    <w:p w14:paraId="609D3F3B" w14:textId="77777777" w:rsidR="007208D5" w:rsidRPr="00AF7DD6" w:rsidRDefault="00D4512F" w:rsidP="008C3D3C">
      <w:pPr>
        <w:autoSpaceDE w:val="0"/>
        <w:autoSpaceDN w:val="0"/>
        <w:adjustRightInd w:val="0"/>
        <w:jc w:val="left"/>
        <w:rPr>
          <w:color w:val="0070C0"/>
          <w:sz w:val="22"/>
          <w:szCs w:val="22"/>
        </w:rPr>
      </w:pPr>
      <w:r w:rsidRPr="00AF7DD6">
        <w:rPr>
          <w:rFonts w:hint="eastAsia"/>
          <w:color w:val="0070C0"/>
          <w:sz w:val="22"/>
          <w:szCs w:val="22"/>
        </w:rPr>
        <w:t>●は必須項目、○は必要に応じて実施</w:t>
      </w:r>
    </w:p>
    <w:p w14:paraId="0B8FA85B" w14:textId="77777777" w:rsidR="00365784" w:rsidRPr="00AF7DD6" w:rsidRDefault="00365784" w:rsidP="00BE0016">
      <w:pPr>
        <w:autoSpaceDE w:val="0"/>
        <w:autoSpaceDN w:val="0"/>
        <w:adjustRightInd w:val="0"/>
        <w:jc w:val="left"/>
        <w:rPr>
          <w:rFonts w:ascii="ＭＳ 明朝" w:hAnsi="ＭＳ 明朝" w:cs="ＭＳゴシック"/>
          <w:kern w:val="0"/>
          <w:sz w:val="24"/>
        </w:rPr>
      </w:pPr>
    </w:p>
    <w:p w14:paraId="777DC08B" w14:textId="77777777" w:rsidR="00267B9D" w:rsidRPr="00AF7DD6" w:rsidRDefault="00267B9D" w:rsidP="00267B9D">
      <w:pPr>
        <w:pStyle w:val="a5"/>
        <w:autoSpaceDE w:val="0"/>
        <w:autoSpaceDN w:val="0"/>
        <w:adjustRightInd w:val="0"/>
        <w:ind w:leftChars="0" w:left="0"/>
        <w:jc w:val="left"/>
      </w:pPr>
    </w:p>
    <w:p w14:paraId="02B455D6" w14:textId="7AE19EDF" w:rsidR="00267B9D" w:rsidRPr="00AF7DD6" w:rsidRDefault="00B03F1F" w:rsidP="008C3D3C">
      <w:pPr>
        <w:pStyle w:val="2"/>
      </w:pPr>
      <w:r w:rsidRPr="00AF7DD6">
        <w:t>4.</w:t>
      </w:r>
      <w:r w:rsidR="0018140E" w:rsidRPr="00AF7DD6">
        <w:rPr>
          <w:rFonts w:hint="eastAsia"/>
        </w:rPr>
        <w:t>8</w:t>
      </w:r>
      <w:r w:rsidRPr="00AF7DD6">
        <w:rPr>
          <w:rFonts w:hint="eastAsia"/>
        </w:rPr>
        <w:t xml:space="preserve">　</w:t>
      </w:r>
      <w:r w:rsidR="00267B9D" w:rsidRPr="00AF7DD6">
        <w:rPr>
          <w:rFonts w:hint="eastAsia"/>
        </w:rPr>
        <w:t>データ収集方法</w:t>
      </w:r>
    </w:p>
    <w:p w14:paraId="089FBEA3" w14:textId="277728D8" w:rsidR="0065732D" w:rsidRPr="00AF7DD6" w:rsidRDefault="0065732D" w:rsidP="00BE0016">
      <w:pPr>
        <w:autoSpaceDE w:val="0"/>
        <w:autoSpaceDN w:val="0"/>
        <w:adjustRightInd w:val="0"/>
        <w:jc w:val="left"/>
        <w:rPr>
          <w:color w:val="FF0000"/>
          <w:sz w:val="22"/>
        </w:rPr>
      </w:pPr>
      <w:r w:rsidRPr="00AF7DD6">
        <w:rPr>
          <w:rFonts w:hint="eastAsia"/>
          <w:color w:val="FF0000"/>
          <w:sz w:val="22"/>
        </w:rPr>
        <w:t>・</w:t>
      </w:r>
      <w:r w:rsidRPr="00AF7DD6">
        <w:rPr>
          <w:color w:val="FF0000"/>
          <w:sz w:val="22"/>
        </w:rPr>
        <w:t>EDC</w:t>
      </w:r>
      <w:r w:rsidRPr="00AF7DD6">
        <w:rPr>
          <w:rFonts w:hint="eastAsia"/>
          <w:color w:val="FF0000"/>
          <w:sz w:val="22"/>
        </w:rPr>
        <w:t>システムや紙媒体の使用など、症例報告書の作成方法について記載する。</w:t>
      </w:r>
    </w:p>
    <w:p w14:paraId="3E9D44C9" w14:textId="639789BB" w:rsidR="0065732D" w:rsidRPr="00AF7DD6" w:rsidRDefault="0065732D" w:rsidP="00BE0016">
      <w:pPr>
        <w:autoSpaceDE w:val="0"/>
        <w:autoSpaceDN w:val="0"/>
        <w:adjustRightInd w:val="0"/>
        <w:jc w:val="left"/>
        <w:rPr>
          <w:rFonts w:ascii="ＭＳ 明朝" w:hAnsi="ＭＳ 明朝" w:cs="ＭＳゴシック"/>
          <w:kern w:val="0"/>
          <w:sz w:val="24"/>
        </w:rPr>
      </w:pPr>
      <w:r w:rsidRPr="00AF7DD6">
        <w:rPr>
          <w:rFonts w:hint="eastAsia"/>
          <w:color w:val="FF0000"/>
          <w:sz w:val="22"/>
        </w:rPr>
        <w:t>・診療録等の医療記録として記録されることなく、症例報告書に直接記載されるデータ（症例報告書に記載されたデータが原資料となるもの）について、あれば記載する。</w:t>
      </w:r>
    </w:p>
    <w:p w14:paraId="350769C8" w14:textId="5C9BF6FB" w:rsidR="00B03F1F" w:rsidRPr="00AF7DD6" w:rsidRDefault="00692B64" w:rsidP="00BE0016">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（例）</w:t>
      </w:r>
      <w:r w:rsidRPr="00AF7DD6">
        <w:rPr>
          <w:rFonts w:ascii="ＭＳ 明朝" w:hAnsi="ＭＳ 明朝" w:cs="ＭＳゴシック"/>
          <w:color w:val="0070C0"/>
          <w:kern w:val="0"/>
          <w:sz w:val="22"/>
          <w:szCs w:val="22"/>
        </w:rPr>
        <w:t>EDCを用いる場合</w:t>
      </w:r>
    </w:p>
    <w:p w14:paraId="4D11345E" w14:textId="505D5748" w:rsidR="00692B64" w:rsidRPr="00AF7DD6" w:rsidRDefault="00692B64" w:rsidP="00692B64">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研究責任者又は研究分担者は、同意を取得したすべての研究対象者について症例報告書を作成する。研究責任者又は研究分担者は、症例報告書の作成にあたり、</w:t>
      </w:r>
      <w:r w:rsidRPr="00AF7DD6">
        <w:rPr>
          <w:rFonts w:ascii="ＭＳ 明朝" w:hAnsi="ＭＳ 明朝" w:cs="ＭＳゴシック"/>
          <w:color w:val="0070C0"/>
          <w:kern w:val="0"/>
          <w:sz w:val="22"/>
          <w:szCs w:val="22"/>
        </w:rPr>
        <w:t>EDCシステムにデータを直接記録する。</w:t>
      </w:r>
    </w:p>
    <w:p w14:paraId="2812C6BA" w14:textId="77777777" w:rsidR="00692B64" w:rsidRPr="00AF7DD6" w:rsidRDefault="00692B64" w:rsidP="00692B64">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症例報告書の変更又は修正は、変更又は修正前後の情報、変更又は修正者、変更又は修正日及びその理由を記録した監査証跡として記録される。</w:t>
      </w:r>
    </w:p>
    <w:p w14:paraId="762404A4" w14:textId="61502E20" w:rsidR="00692B64" w:rsidRPr="00AF7DD6" w:rsidRDefault="00692B64" w:rsidP="00692B64">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研究責任者は症例報告書が正確かつ完全に作成されているかを確認し、症例報告書の該当箇所に署名（電子署名）する。研究責任者は、症例報告書に記録された全データに関する正確性と信頼性について全責任を負う。</w:t>
      </w:r>
    </w:p>
    <w:p w14:paraId="2C100AFC" w14:textId="4DDEBE09" w:rsidR="00692B64" w:rsidRPr="00AF7DD6" w:rsidRDefault="00692B64" w:rsidP="00692B64">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（例）紙媒体の症例報告書を用いる場合</w:t>
      </w:r>
    </w:p>
    <w:p w14:paraId="3F7C65CB" w14:textId="31F3C395" w:rsidR="00692B64" w:rsidRPr="00AF7DD6" w:rsidRDefault="00692B64" w:rsidP="00692B64">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研究責任者又は研究分担者は、同意を取得後、適格と判断したすべての研究対象者について紙媒体での症例報告書を作成する。</w:t>
      </w:r>
    </w:p>
    <w:p w14:paraId="6FDA0FB9" w14:textId="77777777" w:rsidR="00692B64" w:rsidRPr="00AF7DD6" w:rsidRDefault="00692B64" w:rsidP="00692B64">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症例報告書の変更又は修正にあたっては、変更又は修正前後の情報、変更又は修正者、変更又は修正日及びその理由を記録する。</w:t>
      </w:r>
    </w:p>
    <w:p w14:paraId="457A97C5" w14:textId="00B93031" w:rsidR="00692B64" w:rsidRPr="00AF7DD6" w:rsidRDefault="00692B64" w:rsidP="00692B64">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研究責任者は症例報告書が正確かつ完全に作成されているかを確認し、症例報告書の該当箇所に署名する。研究責任者は、症例報告書に記録された全データに関する正確性と信頼性について全責任を負う。</w:t>
      </w:r>
    </w:p>
    <w:p w14:paraId="419C27F0" w14:textId="77777777" w:rsidR="00FD62EB" w:rsidRPr="00AF7DD6" w:rsidRDefault="00FD62EB" w:rsidP="00FD62EB">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（例）以下は症例報告書に直接記録されたデータが原資料である。</w:t>
      </w:r>
    </w:p>
    <w:p w14:paraId="1EB50B2A" w14:textId="77777777" w:rsidR="00FD62EB" w:rsidRPr="00AF7DD6" w:rsidRDefault="00FD62EB" w:rsidP="00FD62EB">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・研究と有害事象との因果関係、重篤性及び転帰</w:t>
      </w:r>
    </w:p>
    <w:p w14:paraId="227A1018" w14:textId="742428C6" w:rsidR="00FD62EB" w:rsidRPr="00AF7DD6" w:rsidRDefault="00FD62EB" w:rsidP="00FD62EB">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・研究責任者又は研究分担者のコメント</w:t>
      </w:r>
    </w:p>
    <w:p w14:paraId="3FC82749" w14:textId="77777777" w:rsidR="00FD62EB" w:rsidRPr="00AF7DD6" w:rsidRDefault="00FD62EB" w:rsidP="00FD62EB">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・研究対象者ごとの中止の理由</w:t>
      </w:r>
    </w:p>
    <w:p w14:paraId="348D17A6" w14:textId="7C97E8B1" w:rsidR="00FD62EB" w:rsidRPr="00AF7DD6" w:rsidRDefault="00FD62EB" w:rsidP="00FD62EB">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・その他、診療録に記録されないデータ</w:t>
      </w:r>
    </w:p>
    <w:p w14:paraId="45190759" w14:textId="77777777" w:rsidR="00692B64" w:rsidRPr="00AF7DD6" w:rsidRDefault="00692B64" w:rsidP="00BE0016">
      <w:pPr>
        <w:autoSpaceDE w:val="0"/>
        <w:autoSpaceDN w:val="0"/>
        <w:adjustRightInd w:val="0"/>
        <w:jc w:val="left"/>
        <w:rPr>
          <w:rFonts w:ascii="ＭＳ 明朝" w:hAnsi="ＭＳ 明朝" w:cs="ＭＳゴシック"/>
          <w:kern w:val="0"/>
          <w:sz w:val="24"/>
        </w:rPr>
      </w:pPr>
    </w:p>
    <w:p w14:paraId="213A7072" w14:textId="2166B153" w:rsidR="00D6040F" w:rsidRPr="00AF7DD6" w:rsidRDefault="006F31CB" w:rsidP="00BE0016">
      <w:pPr>
        <w:pStyle w:val="2"/>
      </w:pPr>
      <w:r w:rsidRPr="00AF7DD6">
        <w:rPr>
          <w:rFonts w:hint="eastAsia"/>
        </w:rPr>
        <w:t>4.</w:t>
      </w:r>
      <w:r w:rsidR="0018140E" w:rsidRPr="00AF7DD6">
        <w:rPr>
          <w:rFonts w:hint="eastAsia"/>
        </w:rPr>
        <w:t>9</w:t>
      </w:r>
      <w:r w:rsidRPr="00AF7DD6">
        <w:rPr>
          <w:rFonts w:hint="eastAsia"/>
        </w:rPr>
        <w:t xml:space="preserve"> </w:t>
      </w:r>
      <w:r w:rsidR="00E43364" w:rsidRPr="00AF7DD6">
        <w:rPr>
          <w:rFonts w:hint="eastAsia"/>
        </w:rPr>
        <w:t>評価</w:t>
      </w:r>
      <w:r w:rsidR="00D6040F" w:rsidRPr="00AF7DD6">
        <w:rPr>
          <w:rFonts w:hint="eastAsia"/>
        </w:rPr>
        <w:t>項目</w:t>
      </w:r>
    </w:p>
    <w:p w14:paraId="59F88088" w14:textId="77777777" w:rsidR="00365784" w:rsidRPr="00AF7DD6" w:rsidRDefault="00D4512F" w:rsidP="00BE0016">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例）</w:t>
      </w:r>
      <w:r w:rsidR="00365784" w:rsidRPr="00AF7DD6">
        <w:rPr>
          <w:rFonts w:ascii="ＭＳ 明朝" w:hAnsi="ＭＳ 明朝" w:cs="ＭＳゴシック" w:hint="eastAsia"/>
          <w:color w:val="0070C0"/>
          <w:kern w:val="0"/>
          <w:sz w:val="22"/>
          <w:szCs w:val="22"/>
        </w:rPr>
        <w:t>本研究の評価項目は以下とする。</w:t>
      </w:r>
    </w:p>
    <w:p w14:paraId="2D67C74F" w14:textId="77777777" w:rsidR="00365784" w:rsidRPr="00AF7DD6" w:rsidRDefault="00365784" w:rsidP="00BE0016">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主要評価項目：観察期間中の死亡</w:t>
      </w:r>
    </w:p>
    <w:p w14:paraId="21CC88A3" w14:textId="2D7E41B9" w:rsidR="000B45FC" w:rsidRPr="00AF7DD6" w:rsidRDefault="000B45FC" w:rsidP="00BE0016">
      <w:pPr>
        <w:autoSpaceDE w:val="0"/>
        <w:autoSpaceDN w:val="0"/>
        <w:adjustRightInd w:val="0"/>
        <w:jc w:val="left"/>
        <w:rPr>
          <w:rFonts w:ascii="ＭＳ 明朝" w:hAnsi="ＭＳ 明朝" w:cs="ＭＳゴシック"/>
          <w:color w:val="0070C0"/>
          <w:kern w:val="0"/>
          <w:sz w:val="22"/>
          <w:szCs w:val="22"/>
          <w:lang w:eastAsia="zh-TW"/>
        </w:rPr>
      </w:pPr>
      <w:r w:rsidRPr="00AF7DD6">
        <w:rPr>
          <w:rFonts w:ascii="ＭＳ 明朝" w:hAnsi="ＭＳ 明朝" w:cs="ＭＳゴシック" w:hint="eastAsia"/>
          <w:color w:val="0070C0"/>
          <w:kern w:val="0"/>
          <w:sz w:val="22"/>
          <w:szCs w:val="22"/>
          <w:lang w:eastAsia="zh-TW"/>
        </w:rPr>
        <w:t>副次評価項目：</w:t>
      </w:r>
    </w:p>
    <w:p w14:paraId="2D288941" w14:textId="63104D56" w:rsidR="000B45FC" w:rsidRPr="00AF7DD6" w:rsidRDefault="000B45FC" w:rsidP="00BE0016">
      <w:pPr>
        <w:autoSpaceDE w:val="0"/>
        <w:autoSpaceDN w:val="0"/>
        <w:adjustRightInd w:val="0"/>
        <w:jc w:val="left"/>
        <w:rPr>
          <w:rFonts w:ascii="ＭＳ 明朝" w:hAnsi="ＭＳ 明朝" w:cs="ＭＳゴシック"/>
          <w:color w:val="0070C0"/>
          <w:kern w:val="0"/>
          <w:sz w:val="22"/>
          <w:szCs w:val="22"/>
          <w:lang w:eastAsia="zh-TW"/>
        </w:rPr>
      </w:pPr>
      <w:r w:rsidRPr="00AF7DD6">
        <w:rPr>
          <w:rFonts w:ascii="ＭＳ 明朝" w:hAnsi="ＭＳ 明朝" w:cs="ＭＳゴシック" w:hint="eastAsia"/>
          <w:color w:val="0070C0"/>
          <w:kern w:val="0"/>
          <w:sz w:val="22"/>
          <w:szCs w:val="22"/>
          <w:lang w:eastAsia="zh-TW"/>
        </w:rPr>
        <w:t>安全性評価項目：</w:t>
      </w:r>
    </w:p>
    <w:p w14:paraId="08E20402" w14:textId="7483CA78" w:rsidR="00402664" w:rsidRPr="00AF7DD6" w:rsidRDefault="00402664" w:rsidP="00C354F8">
      <w:pPr>
        <w:pStyle w:val="a5"/>
        <w:autoSpaceDE w:val="0"/>
        <w:autoSpaceDN w:val="0"/>
        <w:adjustRightInd w:val="0"/>
        <w:ind w:leftChars="0" w:left="0"/>
        <w:jc w:val="left"/>
        <w:rPr>
          <w:lang w:eastAsia="zh-TW"/>
        </w:rPr>
      </w:pPr>
    </w:p>
    <w:p w14:paraId="269B78CC" w14:textId="70DCF564" w:rsidR="00033B3C" w:rsidRPr="00AF7DD6" w:rsidRDefault="00033B3C" w:rsidP="008C3D3C">
      <w:pPr>
        <w:pStyle w:val="2"/>
      </w:pPr>
      <w:r w:rsidRPr="00AF7DD6">
        <w:rPr>
          <w:rFonts w:hint="eastAsia"/>
        </w:rPr>
        <w:t>4.</w:t>
      </w:r>
      <w:r w:rsidR="0018140E" w:rsidRPr="00AF7DD6">
        <w:rPr>
          <w:rFonts w:hint="eastAsia"/>
        </w:rPr>
        <w:t>10</w:t>
      </w:r>
      <w:r w:rsidRPr="00AF7DD6">
        <w:rPr>
          <w:rFonts w:hint="eastAsia"/>
        </w:rPr>
        <w:t xml:space="preserve"> </w:t>
      </w:r>
      <w:bookmarkStart w:id="0" w:name="_Toc5896614"/>
      <w:bookmarkStart w:id="1" w:name="_Toc72307940"/>
      <w:r w:rsidRPr="00AF7DD6">
        <w:t>統計解析</w:t>
      </w:r>
      <w:bookmarkEnd w:id="0"/>
      <w:bookmarkEnd w:id="1"/>
    </w:p>
    <w:p w14:paraId="3575EDC5" w14:textId="194B57C1" w:rsidR="00033B3C" w:rsidRPr="00AF7DD6" w:rsidRDefault="00B03F1F" w:rsidP="008C3D3C">
      <w:pPr>
        <w:pStyle w:val="2"/>
      </w:pPr>
      <w:bookmarkStart w:id="2" w:name="_Toc5896615"/>
      <w:bookmarkStart w:id="3" w:name="_Toc72307941"/>
      <w:r w:rsidRPr="00AF7DD6">
        <w:t>4.</w:t>
      </w:r>
      <w:r w:rsidR="0018140E" w:rsidRPr="00AF7DD6">
        <w:rPr>
          <w:rFonts w:hint="eastAsia"/>
        </w:rPr>
        <w:t>10</w:t>
      </w:r>
      <w:r w:rsidRPr="00AF7DD6">
        <w:t xml:space="preserve">.1 </w:t>
      </w:r>
      <w:r w:rsidRPr="00AF7DD6">
        <w:rPr>
          <w:rFonts w:hint="eastAsia"/>
        </w:rPr>
        <w:t>解析対象集団</w:t>
      </w:r>
      <w:bookmarkEnd w:id="2"/>
      <w:bookmarkEnd w:id="3"/>
    </w:p>
    <w:p w14:paraId="082F793C" w14:textId="0B15F83F" w:rsidR="00033B3C" w:rsidRPr="00AF7DD6" w:rsidRDefault="00B03F1F" w:rsidP="008C3D3C">
      <w:pPr>
        <w:rPr>
          <w:color w:val="FF0000"/>
        </w:rPr>
      </w:pPr>
      <w:r w:rsidRPr="00AF7DD6">
        <w:rPr>
          <w:rFonts w:hint="eastAsia"/>
          <w:color w:val="FF0000"/>
        </w:rPr>
        <w:t>・</w:t>
      </w:r>
      <w:r w:rsidR="00033B3C" w:rsidRPr="00AF7DD6">
        <w:rPr>
          <w:rFonts w:hint="eastAsia"/>
          <w:color w:val="FF0000"/>
        </w:rPr>
        <w:t>解析対象集団を定義する。</w:t>
      </w:r>
    </w:p>
    <w:p w14:paraId="204A9E08" w14:textId="0F4384C4" w:rsidR="00033B3C" w:rsidRPr="00AF7DD6" w:rsidRDefault="00B03F1F" w:rsidP="008C3D3C">
      <w:pPr>
        <w:rPr>
          <w:color w:val="FF0000"/>
        </w:rPr>
      </w:pPr>
      <w:r w:rsidRPr="00AF7DD6">
        <w:rPr>
          <w:rFonts w:hint="eastAsia"/>
          <w:color w:val="FF0000"/>
        </w:rPr>
        <w:t>・</w:t>
      </w:r>
      <w:r w:rsidR="00033B3C" w:rsidRPr="00AF7DD6">
        <w:rPr>
          <w:rFonts w:hint="eastAsia"/>
          <w:color w:val="FF0000"/>
        </w:rPr>
        <w:t>評価項目ごとに解析対象集団を設定する場合は、それぞれについて以下のように定義する。</w:t>
      </w:r>
    </w:p>
    <w:p w14:paraId="699D6B53" w14:textId="77777777" w:rsidR="00033B3C" w:rsidRPr="00AF7DD6" w:rsidRDefault="00033B3C" w:rsidP="00033B3C">
      <w:pPr>
        <w:pStyle w:val="a5"/>
        <w:numPr>
          <w:ilvl w:val="1"/>
          <w:numId w:val="29"/>
        </w:numPr>
        <w:ind w:leftChars="0" w:left="709"/>
        <w:rPr>
          <w:color w:val="FF0000"/>
        </w:rPr>
      </w:pPr>
      <w:r w:rsidRPr="00AF7DD6">
        <w:rPr>
          <w:color w:val="FF0000"/>
        </w:rPr>
        <w:t>有効性解析対象集団と安全性解析対象集団</w:t>
      </w:r>
    </w:p>
    <w:p w14:paraId="572B47DC" w14:textId="77777777" w:rsidR="00033B3C" w:rsidRPr="00AF7DD6" w:rsidRDefault="00033B3C" w:rsidP="00033B3C">
      <w:pPr>
        <w:pStyle w:val="a5"/>
        <w:numPr>
          <w:ilvl w:val="1"/>
          <w:numId w:val="29"/>
        </w:numPr>
        <w:ind w:leftChars="0" w:left="709"/>
        <w:rPr>
          <w:color w:val="FF0000"/>
        </w:rPr>
      </w:pPr>
      <w:r w:rsidRPr="00AF7DD6">
        <w:rPr>
          <w:color w:val="FF0000"/>
        </w:rPr>
        <w:t>最大</w:t>
      </w:r>
      <w:r w:rsidRPr="00AF7DD6">
        <w:rPr>
          <w:rFonts w:hint="eastAsia"/>
          <w:color w:val="FF0000"/>
        </w:rPr>
        <w:t>の</w:t>
      </w:r>
      <w:r w:rsidRPr="00AF7DD6">
        <w:rPr>
          <w:color w:val="FF0000"/>
        </w:rPr>
        <w:t>解析対象集団（</w:t>
      </w:r>
      <w:r w:rsidRPr="00AF7DD6">
        <w:rPr>
          <w:color w:val="FF0000"/>
        </w:rPr>
        <w:t>Full Analysis Set, FAS</w:t>
      </w:r>
      <w:r w:rsidRPr="00AF7DD6">
        <w:rPr>
          <w:color w:val="FF0000"/>
        </w:rPr>
        <w:t>）、</w:t>
      </w:r>
      <w:r w:rsidRPr="00AF7DD6">
        <w:rPr>
          <w:rFonts w:hint="eastAsia"/>
          <w:color w:val="FF0000"/>
        </w:rPr>
        <w:t>研究</w:t>
      </w:r>
      <w:r w:rsidRPr="00AF7DD6">
        <w:rPr>
          <w:color w:val="FF0000"/>
        </w:rPr>
        <w:t>計画書</w:t>
      </w:r>
      <w:r w:rsidRPr="00AF7DD6">
        <w:rPr>
          <w:rFonts w:hint="eastAsia"/>
          <w:color w:val="FF0000"/>
        </w:rPr>
        <w:t>に適合した対象</w:t>
      </w:r>
      <w:r w:rsidRPr="00AF7DD6">
        <w:rPr>
          <w:color w:val="FF0000"/>
        </w:rPr>
        <w:t>集団（</w:t>
      </w:r>
      <w:r w:rsidRPr="00AF7DD6">
        <w:rPr>
          <w:color w:val="FF0000"/>
        </w:rPr>
        <w:t>Per Protocol Set, PPS</w:t>
      </w:r>
      <w:r w:rsidRPr="00AF7DD6">
        <w:rPr>
          <w:color w:val="FF0000"/>
        </w:rPr>
        <w:t>）、安全性解析対象集団</w:t>
      </w:r>
    </w:p>
    <w:p w14:paraId="3270B4AA" w14:textId="2E7E0C0E" w:rsidR="00033B3C" w:rsidRPr="00AF7DD6" w:rsidRDefault="00B03F1F" w:rsidP="008C3D3C">
      <w:pPr>
        <w:rPr>
          <w:color w:val="FF0000"/>
        </w:rPr>
      </w:pPr>
      <w:r w:rsidRPr="00AF7DD6">
        <w:rPr>
          <w:rFonts w:hint="eastAsia"/>
          <w:color w:val="FF0000"/>
        </w:rPr>
        <w:t>・</w:t>
      </w:r>
      <w:r w:rsidR="00033B3C" w:rsidRPr="00AF7DD6">
        <w:rPr>
          <w:rFonts w:hint="eastAsia"/>
          <w:color w:val="FF0000"/>
        </w:rPr>
        <w:t>症例の取り扱い（適格症例、登録症例、不適格症例、プロトコル治療前中止・脱落症例、プロトコル治療後中止・脱落症例、研究計画書不遵守症例（用法・用量違反、併用薬違反、評価違反、データ不完備））に関する定義を記述しておくことが望ましい。</w:t>
      </w:r>
    </w:p>
    <w:p w14:paraId="28CFAD42" w14:textId="77777777" w:rsidR="00033B3C" w:rsidRPr="00AF7DD6" w:rsidRDefault="00033B3C" w:rsidP="00033B3C">
      <w:pPr>
        <w:ind w:left="420"/>
        <w:rPr>
          <w:color w:val="FF0000"/>
        </w:rPr>
      </w:pPr>
    </w:p>
    <w:p w14:paraId="42368C1A" w14:textId="77777777" w:rsidR="00033B3C" w:rsidRPr="00AF7DD6" w:rsidRDefault="00033B3C" w:rsidP="00033B3C">
      <w:pPr>
        <w:rPr>
          <w:color w:val="FF0000"/>
        </w:rPr>
      </w:pPr>
      <w:r w:rsidRPr="00AF7DD6">
        <w:rPr>
          <w:color w:val="0070C0"/>
          <w:szCs w:val="20"/>
        </w:rPr>
        <w:t>（例）</w:t>
      </w:r>
    </w:p>
    <w:p w14:paraId="41A99417" w14:textId="6F5DC08D" w:rsidR="00033B3C" w:rsidRPr="00AF7DD6" w:rsidRDefault="00033B3C" w:rsidP="00033B3C">
      <w:pPr>
        <w:ind w:leftChars="200" w:left="420"/>
        <w:rPr>
          <w:color w:val="0070C0"/>
          <w:szCs w:val="20"/>
        </w:rPr>
      </w:pPr>
      <w:r w:rsidRPr="00AF7DD6">
        <w:rPr>
          <w:color w:val="0070C0"/>
          <w:szCs w:val="20"/>
        </w:rPr>
        <w:t>有効性評価項目の</w:t>
      </w:r>
      <w:r w:rsidRPr="00AF7DD6">
        <w:rPr>
          <w:rFonts w:hint="eastAsia"/>
          <w:color w:val="0070C0"/>
          <w:szCs w:val="20"/>
        </w:rPr>
        <w:t>主たる解析の</w:t>
      </w:r>
      <w:r w:rsidRPr="00AF7DD6">
        <w:rPr>
          <w:color w:val="0070C0"/>
          <w:szCs w:val="20"/>
        </w:rPr>
        <w:t>対象</w:t>
      </w:r>
      <w:r w:rsidRPr="00AF7DD6">
        <w:rPr>
          <w:rFonts w:hint="eastAsia"/>
          <w:color w:val="0070C0"/>
          <w:szCs w:val="20"/>
        </w:rPr>
        <w:t>集団</w:t>
      </w:r>
      <w:r w:rsidRPr="00AF7DD6">
        <w:rPr>
          <w:color w:val="0070C0"/>
          <w:szCs w:val="20"/>
        </w:rPr>
        <w:t>は</w:t>
      </w:r>
      <w:r w:rsidRPr="00AF7DD6">
        <w:rPr>
          <w:color w:val="0070C0"/>
          <w:szCs w:val="20"/>
        </w:rPr>
        <w:t>Full Analysis Set</w:t>
      </w:r>
      <w:r w:rsidRPr="00AF7DD6">
        <w:rPr>
          <w:color w:val="0070C0"/>
          <w:szCs w:val="20"/>
        </w:rPr>
        <w:t>（</w:t>
      </w:r>
      <w:r w:rsidRPr="00AF7DD6">
        <w:rPr>
          <w:color w:val="0070C0"/>
          <w:szCs w:val="20"/>
        </w:rPr>
        <w:t>FAS</w:t>
      </w:r>
      <w:r w:rsidRPr="00AF7DD6">
        <w:rPr>
          <w:color w:val="0070C0"/>
          <w:szCs w:val="20"/>
        </w:rPr>
        <w:t>）と</w:t>
      </w:r>
      <w:r w:rsidRPr="00AF7DD6">
        <w:rPr>
          <w:rFonts w:hint="eastAsia"/>
          <w:color w:val="0070C0"/>
          <w:szCs w:val="20"/>
        </w:rPr>
        <w:t>し、副次的に</w:t>
      </w:r>
      <w:r w:rsidRPr="00AF7DD6">
        <w:rPr>
          <w:rFonts w:hint="eastAsia"/>
          <w:color w:val="0070C0"/>
          <w:szCs w:val="20"/>
        </w:rPr>
        <w:t>Per Protocol</w:t>
      </w:r>
      <w:r w:rsidRPr="00AF7DD6">
        <w:rPr>
          <w:color w:val="0070C0"/>
          <w:szCs w:val="20"/>
        </w:rPr>
        <w:t xml:space="preserve"> Set (PPS)</w:t>
      </w:r>
      <w:r w:rsidRPr="00AF7DD6">
        <w:rPr>
          <w:rFonts w:hint="eastAsia"/>
          <w:color w:val="0070C0"/>
          <w:szCs w:val="20"/>
        </w:rPr>
        <w:t>でも解析を行う。安全性評価項目の解析対象集団は、安全性の解析対象集団とする</w:t>
      </w:r>
      <w:r w:rsidRPr="00AF7DD6">
        <w:rPr>
          <w:color w:val="0070C0"/>
          <w:szCs w:val="20"/>
        </w:rPr>
        <w:t>。</w:t>
      </w:r>
    </w:p>
    <w:p w14:paraId="21A31D9C" w14:textId="77777777" w:rsidR="00033B3C" w:rsidRPr="00AF7DD6" w:rsidRDefault="00033B3C" w:rsidP="00033B3C">
      <w:pPr>
        <w:numPr>
          <w:ilvl w:val="0"/>
          <w:numId w:val="32"/>
        </w:numPr>
        <w:ind w:leftChars="200" w:left="840"/>
        <w:rPr>
          <w:rFonts w:eastAsiaTheme="minorEastAsia"/>
          <w:color w:val="0070C0"/>
          <w:szCs w:val="20"/>
        </w:rPr>
      </w:pPr>
      <w:r w:rsidRPr="00AF7DD6">
        <w:rPr>
          <w:rFonts w:eastAsiaTheme="minorEastAsia"/>
          <w:color w:val="0070C0"/>
          <w:szCs w:val="20"/>
        </w:rPr>
        <w:t>Full Analysis Set</w:t>
      </w:r>
      <w:r w:rsidRPr="00AF7DD6">
        <w:rPr>
          <w:rFonts w:eastAsiaTheme="minorEastAsia"/>
          <w:color w:val="0070C0"/>
          <w:szCs w:val="20"/>
        </w:rPr>
        <w:t>（</w:t>
      </w:r>
      <w:r w:rsidRPr="00AF7DD6">
        <w:rPr>
          <w:rFonts w:eastAsiaTheme="minorEastAsia"/>
          <w:color w:val="0070C0"/>
          <w:szCs w:val="20"/>
        </w:rPr>
        <w:t>FAS</w:t>
      </w:r>
      <w:r w:rsidRPr="00AF7DD6">
        <w:rPr>
          <w:rFonts w:eastAsiaTheme="minorEastAsia"/>
          <w:color w:val="0070C0"/>
          <w:szCs w:val="20"/>
        </w:rPr>
        <w:t>）</w:t>
      </w:r>
    </w:p>
    <w:p w14:paraId="09B3A8B1" w14:textId="77777777" w:rsidR="00033B3C" w:rsidRPr="00AF7DD6" w:rsidRDefault="00033B3C" w:rsidP="00033B3C">
      <w:pPr>
        <w:ind w:leftChars="200" w:left="420" w:firstLineChars="200" w:firstLine="420"/>
        <w:rPr>
          <w:color w:val="0070C0"/>
          <w:szCs w:val="20"/>
        </w:rPr>
      </w:pPr>
      <w:r w:rsidRPr="00AF7DD6">
        <w:rPr>
          <w:color w:val="0070C0"/>
          <w:szCs w:val="20"/>
        </w:rPr>
        <w:t>無作為化が行われたすべての</w:t>
      </w:r>
      <w:r w:rsidRPr="00AF7DD6">
        <w:rPr>
          <w:rFonts w:hint="eastAsia"/>
          <w:color w:val="0070C0"/>
          <w:szCs w:val="20"/>
        </w:rPr>
        <w:t>研究対象者</w:t>
      </w:r>
      <w:r w:rsidRPr="00AF7DD6">
        <w:rPr>
          <w:color w:val="0070C0"/>
          <w:szCs w:val="20"/>
        </w:rPr>
        <w:t>から、以下に該当する</w:t>
      </w:r>
      <w:r w:rsidRPr="00AF7DD6">
        <w:rPr>
          <w:rFonts w:hint="eastAsia"/>
          <w:color w:val="0070C0"/>
          <w:szCs w:val="20"/>
        </w:rPr>
        <w:t>研究対象者</w:t>
      </w:r>
      <w:r w:rsidRPr="00AF7DD6">
        <w:rPr>
          <w:color w:val="0070C0"/>
          <w:szCs w:val="20"/>
        </w:rPr>
        <w:t>を除いた集団</w:t>
      </w:r>
    </w:p>
    <w:p w14:paraId="4C5B388F" w14:textId="77777777" w:rsidR="00033B3C" w:rsidRPr="00AF7DD6" w:rsidRDefault="00033B3C" w:rsidP="00033B3C">
      <w:pPr>
        <w:numPr>
          <w:ilvl w:val="1"/>
          <w:numId w:val="32"/>
        </w:numPr>
        <w:ind w:leftChars="231" w:left="845"/>
        <w:rPr>
          <w:rFonts w:eastAsiaTheme="minorEastAsia"/>
          <w:color w:val="0070C0"/>
          <w:szCs w:val="20"/>
        </w:rPr>
      </w:pPr>
      <w:r w:rsidRPr="00AF7DD6">
        <w:rPr>
          <w:rFonts w:eastAsiaTheme="minorEastAsia" w:hint="eastAsia"/>
          <w:color w:val="0070C0"/>
          <w:szCs w:val="20"/>
        </w:rPr>
        <w:t>プロトコル</w:t>
      </w:r>
      <w:r w:rsidRPr="00AF7DD6">
        <w:rPr>
          <w:rFonts w:eastAsiaTheme="minorEastAsia"/>
          <w:color w:val="0070C0"/>
          <w:szCs w:val="20"/>
        </w:rPr>
        <w:t>治療が一度も行われていない</w:t>
      </w:r>
      <w:r w:rsidRPr="00AF7DD6">
        <w:rPr>
          <w:rFonts w:hint="eastAsia"/>
          <w:color w:val="0070C0"/>
          <w:szCs w:val="20"/>
        </w:rPr>
        <w:t>研究対象者</w:t>
      </w:r>
    </w:p>
    <w:p w14:paraId="6295B0DF" w14:textId="77777777" w:rsidR="00033B3C" w:rsidRPr="00AF7DD6" w:rsidRDefault="00033B3C" w:rsidP="00033B3C">
      <w:pPr>
        <w:numPr>
          <w:ilvl w:val="1"/>
          <w:numId w:val="32"/>
        </w:numPr>
        <w:ind w:leftChars="231" w:left="845"/>
        <w:rPr>
          <w:rFonts w:eastAsiaTheme="minorEastAsia"/>
          <w:color w:val="0070C0"/>
          <w:szCs w:val="20"/>
        </w:rPr>
      </w:pPr>
      <w:r w:rsidRPr="00AF7DD6">
        <w:rPr>
          <w:rFonts w:eastAsiaTheme="minorEastAsia" w:hint="eastAsia"/>
          <w:color w:val="0070C0"/>
          <w:szCs w:val="20"/>
        </w:rPr>
        <w:t>プロトコル</w:t>
      </w:r>
      <w:r w:rsidRPr="00AF7DD6">
        <w:rPr>
          <w:rFonts w:eastAsiaTheme="minorEastAsia"/>
          <w:color w:val="0070C0"/>
          <w:szCs w:val="20"/>
        </w:rPr>
        <w:t>治療開始後のデータが得られていない</w:t>
      </w:r>
      <w:r w:rsidRPr="00AF7DD6">
        <w:rPr>
          <w:rFonts w:hint="eastAsia"/>
          <w:color w:val="0070C0"/>
          <w:szCs w:val="20"/>
        </w:rPr>
        <w:t>研究対象者</w:t>
      </w:r>
    </w:p>
    <w:p w14:paraId="23AF3C92" w14:textId="77777777" w:rsidR="00033B3C" w:rsidRPr="00AF7DD6" w:rsidRDefault="00033B3C" w:rsidP="00033B3C">
      <w:pPr>
        <w:numPr>
          <w:ilvl w:val="1"/>
          <w:numId w:val="32"/>
        </w:numPr>
        <w:ind w:leftChars="231" w:left="845"/>
        <w:rPr>
          <w:rFonts w:eastAsiaTheme="minorEastAsia"/>
          <w:color w:val="0070C0"/>
          <w:szCs w:val="20"/>
        </w:rPr>
      </w:pPr>
      <w:r w:rsidRPr="00AF7DD6">
        <w:rPr>
          <w:rFonts w:eastAsiaTheme="minorEastAsia"/>
          <w:color w:val="0070C0"/>
          <w:szCs w:val="20"/>
        </w:rPr>
        <w:t>適格性の基準に違反することが事後に判明した</w:t>
      </w:r>
      <w:r w:rsidRPr="00AF7DD6">
        <w:rPr>
          <w:rFonts w:hint="eastAsia"/>
          <w:color w:val="0070C0"/>
          <w:szCs w:val="20"/>
        </w:rPr>
        <w:t>研究対象者</w:t>
      </w:r>
    </w:p>
    <w:p w14:paraId="14B3738D" w14:textId="77777777" w:rsidR="00033B3C" w:rsidRPr="00AF7DD6" w:rsidRDefault="00033B3C" w:rsidP="00033B3C">
      <w:pPr>
        <w:numPr>
          <w:ilvl w:val="0"/>
          <w:numId w:val="32"/>
        </w:numPr>
        <w:ind w:leftChars="200" w:left="840"/>
        <w:rPr>
          <w:rFonts w:eastAsiaTheme="minorEastAsia"/>
          <w:color w:val="0070C0"/>
          <w:szCs w:val="20"/>
        </w:rPr>
      </w:pPr>
      <w:r w:rsidRPr="00AF7DD6">
        <w:rPr>
          <w:rFonts w:eastAsiaTheme="minorEastAsia"/>
          <w:color w:val="0070C0"/>
          <w:szCs w:val="20"/>
        </w:rPr>
        <w:t>Per Protocol Set</w:t>
      </w:r>
      <w:r w:rsidRPr="00AF7DD6">
        <w:rPr>
          <w:rFonts w:eastAsiaTheme="minorEastAsia"/>
          <w:color w:val="0070C0"/>
          <w:szCs w:val="20"/>
        </w:rPr>
        <w:t>（</w:t>
      </w:r>
      <w:r w:rsidRPr="00AF7DD6">
        <w:rPr>
          <w:rFonts w:eastAsiaTheme="minorEastAsia"/>
          <w:color w:val="0070C0"/>
          <w:szCs w:val="20"/>
        </w:rPr>
        <w:t>PPS</w:t>
      </w:r>
      <w:r w:rsidRPr="00AF7DD6">
        <w:rPr>
          <w:rFonts w:eastAsiaTheme="minorEastAsia"/>
          <w:color w:val="0070C0"/>
          <w:szCs w:val="20"/>
        </w:rPr>
        <w:t>）</w:t>
      </w:r>
    </w:p>
    <w:p w14:paraId="436498C7" w14:textId="77777777" w:rsidR="00033B3C" w:rsidRPr="00AF7DD6" w:rsidRDefault="00033B3C" w:rsidP="00033B3C">
      <w:pPr>
        <w:ind w:leftChars="200" w:left="420" w:firstLineChars="200" w:firstLine="420"/>
        <w:rPr>
          <w:color w:val="0070C0"/>
          <w:szCs w:val="20"/>
        </w:rPr>
      </w:pPr>
      <w:r w:rsidRPr="00AF7DD6">
        <w:rPr>
          <w:color w:val="0070C0"/>
          <w:szCs w:val="20"/>
        </w:rPr>
        <w:t>FAS</w:t>
      </w:r>
      <w:r w:rsidRPr="00AF7DD6">
        <w:rPr>
          <w:color w:val="0070C0"/>
          <w:szCs w:val="20"/>
        </w:rPr>
        <w:t>のうち、</w:t>
      </w:r>
      <w:r w:rsidRPr="00AF7DD6">
        <w:rPr>
          <w:rFonts w:hint="eastAsia"/>
          <w:color w:val="0070C0"/>
          <w:szCs w:val="20"/>
        </w:rPr>
        <w:t>研究</w:t>
      </w:r>
      <w:r w:rsidRPr="00AF7DD6">
        <w:rPr>
          <w:color w:val="0070C0"/>
          <w:szCs w:val="20"/>
        </w:rPr>
        <w:t>計画書からの重要な逸脱がない</w:t>
      </w:r>
      <w:r w:rsidRPr="00AF7DD6">
        <w:rPr>
          <w:rFonts w:hint="eastAsia"/>
          <w:color w:val="0070C0"/>
          <w:szCs w:val="20"/>
        </w:rPr>
        <w:t>研究対象者</w:t>
      </w:r>
      <w:r w:rsidRPr="00AF7DD6">
        <w:rPr>
          <w:color w:val="0070C0"/>
          <w:szCs w:val="20"/>
        </w:rPr>
        <w:t>からなる集団</w:t>
      </w:r>
    </w:p>
    <w:p w14:paraId="0545D8BF" w14:textId="77777777" w:rsidR="00033B3C" w:rsidRPr="00AF7DD6" w:rsidRDefault="00033B3C" w:rsidP="00033B3C">
      <w:pPr>
        <w:numPr>
          <w:ilvl w:val="0"/>
          <w:numId w:val="32"/>
        </w:numPr>
        <w:ind w:leftChars="200" w:left="840"/>
        <w:rPr>
          <w:rFonts w:eastAsiaTheme="minorEastAsia"/>
          <w:color w:val="0070C0"/>
          <w:szCs w:val="20"/>
        </w:rPr>
      </w:pPr>
      <w:r w:rsidRPr="00AF7DD6">
        <w:rPr>
          <w:rFonts w:eastAsiaTheme="minorEastAsia"/>
          <w:color w:val="0070C0"/>
          <w:szCs w:val="20"/>
        </w:rPr>
        <w:t>安全性の解析対象集団</w:t>
      </w:r>
    </w:p>
    <w:p w14:paraId="6398D1AE" w14:textId="77777777" w:rsidR="00033B3C" w:rsidRPr="00AF7DD6" w:rsidRDefault="00033B3C" w:rsidP="00033B3C">
      <w:pPr>
        <w:ind w:leftChars="200" w:left="420" w:firstLineChars="200" w:firstLine="420"/>
        <w:rPr>
          <w:color w:val="0070C0"/>
          <w:szCs w:val="20"/>
        </w:rPr>
      </w:pPr>
      <w:r w:rsidRPr="00AF7DD6">
        <w:rPr>
          <w:rFonts w:hint="eastAsia"/>
          <w:color w:val="0070C0"/>
          <w:szCs w:val="20"/>
        </w:rPr>
        <w:t>プロトコル</w:t>
      </w:r>
      <w:r w:rsidRPr="00AF7DD6">
        <w:rPr>
          <w:color w:val="0070C0"/>
          <w:szCs w:val="20"/>
        </w:rPr>
        <w:t>治療が一度でも行われたすべての</w:t>
      </w:r>
      <w:r w:rsidRPr="00AF7DD6">
        <w:rPr>
          <w:rFonts w:hint="eastAsia"/>
          <w:color w:val="0070C0"/>
          <w:szCs w:val="20"/>
        </w:rPr>
        <w:t>研究対象者</w:t>
      </w:r>
      <w:r w:rsidRPr="00AF7DD6">
        <w:rPr>
          <w:color w:val="0070C0"/>
          <w:szCs w:val="20"/>
        </w:rPr>
        <w:t>からなる集団</w:t>
      </w:r>
    </w:p>
    <w:p w14:paraId="78B0E62F" w14:textId="77777777" w:rsidR="00033B3C" w:rsidRPr="00AF7DD6" w:rsidRDefault="00033B3C" w:rsidP="00033B3C"/>
    <w:p w14:paraId="357BA172" w14:textId="2225C602" w:rsidR="00033B3C" w:rsidRPr="00AF7DD6" w:rsidRDefault="00566619" w:rsidP="008C3D3C">
      <w:pPr>
        <w:pStyle w:val="2"/>
      </w:pPr>
      <w:bookmarkStart w:id="4" w:name="_Toc5896616"/>
      <w:bookmarkStart w:id="5" w:name="_Toc72307942"/>
      <w:r w:rsidRPr="00AF7DD6">
        <w:rPr>
          <w:rFonts w:hint="eastAsia"/>
        </w:rPr>
        <w:t>4.</w:t>
      </w:r>
      <w:r w:rsidR="0018140E" w:rsidRPr="00AF7DD6">
        <w:rPr>
          <w:rFonts w:hint="eastAsia"/>
        </w:rPr>
        <w:t>10</w:t>
      </w:r>
      <w:r w:rsidRPr="00AF7DD6">
        <w:rPr>
          <w:rFonts w:hint="eastAsia"/>
        </w:rPr>
        <w:t>.2</w:t>
      </w:r>
      <w:r w:rsidRPr="00AF7DD6">
        <w:t xml:space="preserve"> </w:t>
      </w:r>
      <w:r w:rsidRPr="00AF7DD6">
        <w:rPr>
          <w:rFonts w:hint="eastAsia"/>
        </w:rPr>
        <w:t>解析項目・方法</w:t>
      </w:r>
      <w:bookmarkEnd w:id="4"/>
      <w:bookmarkEnd w:id="5"/>
    </w:p>
    <w:p w14:paraId="50993510" w14:textId="2645767D" w:rsidR="00566619" w:rsidRPr="00AF7DD6" w:rsidRDefault="00566619" w:rsidP="008C3D3C">
      <w:pPr>
        <w:rPr>
          <w:color w:val="FF0000"/>
        </w:rPr>
      </w:pPr>
      <w:r w:rsidRPr="00AF7DD6">
        <w:rPr>
          <w:rFonts w:hint="eastAsia"/>
          <w:color w:val="FF0000"/>
        </w:rPr>
        <w:t>・</w:t>
      </w:r>
      <w:r w:rsidR="00033B3C" w:rsidRPr="00AF7DD6">
        <w:rPr>
          <w:rFonts w:hint="eastAsia"/>
          <w:color w:val="FF0000"/>
        </w:rPr>
        <w:t>研究計画書には、主要な統計解析計画の概要を記述する。</w:t>
      </w:r>
      <w:r w:rsidRPr="00AF7DD6">
        <w:rPr>
          <w:rFonts w:hint="eastAsia"/>
          <w:color w:val="FF0000"/>
        </w:rPr>
        <w:t>必要に応じて、</w:t>
      </w:r>
      <w:r w:rsidR="00033B3C" w:rsidRPr="00AF7DD6">
        <w:rPr>
          <w:rFonts w:hint="eastAsia"/>
          <w:color w:val="FF0000"/>
        </w:rPr>
        <w:t>統計解析責任者は、統計解析計画書を別途作成し、解析方法の詳細を規定する。原則として、統計解析計画書は、データ固定前に作成する</w:t>
      </w:r>
      <w:r w:rsidRPr="00AF7DD6">
        <w:rPr>
          <w:rFonts w:hint="eastAsia"/>
          <w:color w:val="FF0000"/>
        </w:rPr>
        <w:t>。</w:t>
      </w:r>
    </w:p>
    <w:p w14:paraId="314DBB3A" w14:textId="77777777" w:rsidR="00566619" w:rsidRPr="00AF7DD6" w:rsidRDefault="00566619" w:rsidP="008C3D3C">
      <w:pPr>
        <w:rPr>
          <w:color w:val="FF0000"/>
        </w:rPr>
      </w:pPr>
      <w:r w:rsidRPr="00AF7DD6">
        <w:rPr>
          <w:rFonts w:hint="eastAsia"/>
          <w:color w:val="FF0000"/>
        </w:rPr>
        <w:t>・</w:t>
      </w:r>
      <w:r w:rsidR="00033B3C" w:rsidRPr="00AF7DD6">
        <w:rPr>
          <w:rFonts w:hint="eastAsia"/>
          <w:color w:val="FF0000"/>
        </w:rPr>
        <w:t>研究対象者背景の解析、主要評価項目の解析、副次評価項目の解析、安全性評価項目の解析、のように区別して、各々の解析の概要を記載する。</w:t>
      </w:r>
    </w:p>
    <w:p w14:paraId="6BE8EF19" w14:textId="77777777" w:rsidR="00566619" w:rsidRPr="00AF7DD6" w:rsidRDefault="00566619" w:rsidP="008C3D3C">
      <w:pPr>
        <w:rPr>
          <w:color w:val="FF0000"/>
        </w:rPr>
      </w:pPr>
      <w:r w:rsidRPr="00AF7DD6">
        <w:rPr>
          <w:rFonts w:hint="eastAsia"/>
          <w:color w:val="FF0000"/>
        </w:rPr>
        <w:t>・</w:t>
      </w:r>
      <w:r w:rsidR="00033B3C" w:rsidRPr="00AF7DD6">
        <w:rPr>
          <w:rFonts w:hint="eastAsia"/>
          <w:color w:val="FF0000"/>
        </w:rPr>
        <w:t>研究対象者背景の解析方法では、研究対象者</w:t>
      </w:r>
      <w:r w:rsidR="00033B3C" w:rsidRPr="00AF7DD6">
        <w:rPr>
          <w:color w:val="FF0000"/>
        </w:rPr>
        <w:t>背景因子、治療情報等に関する</w:t>
      </w:r>
      <w:r w:rsidR="00033B3C" w:rsidRPr="00AF7DD6">
        <w:rPr>
          <w:rFonts w:hint="eastAsia"/>
          <w:color w:val="FF0000"/>
        </w:rPr>
        <w:t>要約</w:t>
      </w:r>
      <w:r w:rsidR="00033B3C" w:rsidRPr="00AF7DD6">
        <w:rPr>
          <w:color w:val="FF0000"/>
        </w:rPr>
        <w:t>方法を記載する。</w:t>
      </w:r>
    </w:p>
    <w:p w14:paraId="5C1DC167" w14:textId="77777777" w:rsidR="00566619" w:rsidRPr="00AF7DD6" w:rsidRDefault="00566619" w:rsidP="008C3D3C">
      <w:pPr>
        <w:rPr>
          <w:color w:val="FF0000"/>
        </w:rPr>
      </w:pPr>
      <w:r w:rsidRPr="00AF7DD6">
        <w:rPr>
          <w:rFonts w:hint="eastAsia"/>
          <w:color w:val="FF0000"/>
        </w:rPr>
        <w:t>・</w:t>
      </w:r>
      <w:r w:rsidR="00033B3C" w:rsidRPr="00AF7DD6">
        <w:rPr>
          <w:rFonts w:hint="eastAsia"/>
          <w:color w:val="FF0000"/>
        </w:rPr>
        <w:t>主要評価項目の解析方法では、</w:t>
      </w:r>
      <w:r w:rsidR="00033B3C" w:rsidRPr="00AF7DD6">
        <w:rPr>
          <w:color w:val="FF0000"/>
        </w:rPr>
        <w:t>主要評価項目に関する仮説と</w:t>
      </w:r>
      <w:r w:rsidR="00033B3C" w:rsidRPr="00AF7DD6">
        <w:rPr>
          <w:rFonts w:hint="eastAsia"/>
          <w:color w:val="FF0000"/>
        </w:rPr>
        <w:t>それに対応する統計手法、</w:t>
      </w:r>
      <w:r w:rsidR="00033B3C" w:rsidRPr="00AF7DD6">
        <w:rPr>
          <w:color w:val="FF0000"/>
        </w:rPr>
        <w:t>その結果に関する判断基準</w:t>
      </w:r>
      <w:r w:rsidR="00033B3C" w:rsidRPr="00AF7DD6">
        <w:rPr>
          <w:rFonts w:hint="eastAsia"/>
          <w:color w:val="FF0000"/>
        </w:rPr>
        <w:t>について記載する。</w:t>
      </w:r>
    </w:p>
    <w:p w14:paraId="77AA19EE" w14:textId="77777777" w:rsidR="00566619" w:rsidRPr="00AF7DD6" w:rsidRDefault="00566619" w:rsidP="008C3D3C">
      <w:pPr>
        <w:rPr>
          <w:color w:val="FF0000"/>
          <w:lang w:val="x-none"/>
        </w:rPr>
      </w:pPr>
      <w:r w:rsidRPr="00AF7DD6">
        <w:rPr>
          <w:rFonts w:hint="eastAsia"/>
          <w:color w:val="FF0000"/>
        </w:rPr>
        <w:t>・</w:t>
      </w:r>
      <w:r w:rsidR="00033B3C" w:rsidRPr="00AF7DD6">
        <w:rPr>
          <w:color w:val="FF0000"/>
        </w:rPr>
        <w:t>統計的仮説検定を用いる場合は、検定手法、帰無仮説、有意水準</w:t>
      </w:r>
      <w:r w:rsidR="00033B3C" w:rsidRPr="00AF7DD6">
        <w:rPr>
          <w:rFonts w:hint="eastAsia"/>
          <w:color w:val="FF0000"/>
          <w:lang w:val="x-none"/>
        </w:rPr>
        <w:t>を記載する。</w:t>
      </w:r>
    </w:p>
    <w:p w14:paraId="34E8A133" w14:textId="77777777" w:rsidR="00566619" w:rsidRPr="00AF7DD6" w:rsidRDefault="00566619" w:rsidP="008C3D3C">
      <w:pPr>
        <w:rPr>
          <w:color w:val="FF0000"/>
        </w:rPr>
      </w:pPr>
      <w:r w:rsidRPr="00AF7DD6">
        <w:rPr>
          <w:rFonts w:hint="eastAsia"/>
          <w:color w:val="FF0000"/>
          <w:lang w:val="x-none"/>
        </w:rPr>
        <w:t>・</w:t>
      </w:r>
      <w:r w:rsidR="00033B3C" w:rsidRPr="00AF7DD6">
        <w:rPr>
          <w:color w:val="FF0000"/>
        </w:rPr>
        <w:t>サブグループ解析を行う場合はサブグループを規定する因子を明記する。</w:t>
      </w:r>
    </w:p>
    <w:p w14:paraId="5CFFC225" w14:textId="611E2417" w:rsidR="00033B3C" w:rsidRPr="00AF7DD6" w:rsidRDefault="00566619" w:rsidP="008C3D3C">
      <w:pPr>
        <w:rPr>
          <w:color w:val="FF0000"/>
        </w:rPr>
      </w:pPr>
      <w:r w:rsidRPr="00AF7DD6">
        <w:rPr>
          <w:rFonts w:hint="eastAsia"/>
          <w:color w:val="FF0000"/>
        </w:rPr>
        <w:t>・</w:t>
      </w:r>
      <w:r w:rsidR="00033B3C" w:rsidRPr="00AF7DD6">
        <w:rPr>
          <w:rFonts w:hint="eastAsia"/>
          <w:color w:val="FF0000"/>
        </w:rPr>
        <w:t>研究</w:t>
      </w:r>
      <w:r w:rsidR="00033B3C" w:rsidRPr="00AF7DD6">
        <w:rPr>
          <w:color w:val="FF0000"/>
        </w:rPr>
        <w:t>計画書に規定した評価日と実際の評価日の</w:t>
      </w:r>
      <w:r w:rsidR="00033B3C" w:rsidRPr="00AF7DD6">
        <w:rPr>
          <w:rFonts w:hint="eastAsia"/>
          <w:color w:val="FF0000"/>
        </w:rPr>
        <w:t>差</w:t>
      </w:r>
      <w:r w:rsidR="00033B3C" w:rsidRPr="00AF7DD6">
        <w:rPr>
          <w:color w:val="FF0000"/>
        </w:rPr>
        <w:t>を許容する場合、その許容範囲を明記しておくことが望ましい。</w:t>
      </w:r>
    </w:p>
    <w:p w14:paraId="5AC7E679" w14:textId="77777777" w:rsidR="00033B3C" w:rsidRPr="00AF7DD6" w:rsidRDefault="00033B3C" w:rsidP="00033B3C">
      <w:pPr>
        <w:ind w:left="420"/>
        <w:rPr>
          <w:color w:val="FF0000"/>
        </w:rPr>
      </w:pPr>
    </w:p>
    <w:p w14:paraId="41E1926A" w14:textId="77777777" w:rsidR="00033B3C" w:rsidRPr="00AF7DD6" w:rsidRDefault="00033B3C" w:rsidP="00033B3C">
      <w:pPr>
        <w:rPr>
          <w:color w:val="FF0000"/>
        </w:rPr>
      </w:pPr>
      <w:r w:rsidRPr="00AF7DD6">
        <w:rPr>
          <w:color w:val="0070C0"/>
        </w:rPr>
        <w:t>（例）</w:t>
      </w:r>
    </w:p>
    <w:p w14:paraId="05BAB9EA" w14:textId="77777777" w:rsidR="00033B3C" w:rsidRPr="00AF7DD6" w:rsidRDefault="00033B3C" w:rsidP="00033B3C">
      <w:pPr>
        <w:pStyle w:val="12"/>
        <w:ind w:left="363" w:firstLine="0"/>
        <w:rPr>
          <w:rFonts w:ascii="Century" w:hAnsi="Century"/>
          <w:color w:val="0070C0"/>
        </w:rPr>
      </w:pPr>
      <w:r w:rsidRPr="00AF7DD6">
        <w:rPr>
          <w:rFonts w:hint="eastAsia"/>
          <w:color w:val="0070C0"/>
        </w:rPr>
        <w:t>研究対象者</w:t>
      </w:r>
      <w:r w:rsidRPr="00AF7DD6">
        <w:rPr>
          <w:rFonts w:ascii="Century" w:hAnsi="Century"/>
          <w:color w:val="0070C0"/>
        </w:rPr>
        <w:t>の背景情報について、離散型データ（性別、病歴、既往歴等）に関しては群別に各カテゴリーの頻度及び割合を、連続型データ（年齢、身長、体重等）に関しては群別に記述統計量（平均値、標準偏差、中央値、</w:t>
      </w:r>
      <w:r w:rsidRPr="00AF7DD6">
        <w:rPr>
          <w:rFonts w:ascii="Century" w:hAnsi="Century"/>
          <w:color w:val="0070C0"/>
        </w:rPr>
        <w:t>4</w:t>
      </w:r>
      <w:r w:rsidRPr="00AF7DD6">
        <w:rPr>
          <w:rFonts w:ascii="Century" w:hAnsi="Century"/>
          <w:color w:val="0070C0"/>
        </w:rPr>
        <w:t>分位範囲、最小値、最大値）をそれぞれ算出する。</w:t>
      </w:r>
    </w:p>
    <w:p w14:paraId="677AEB78" w14:textId="77777777" w:rsidR="00033B3C" w:rsidRPr="00AF7DD6" w:rsidRDefault="00033B3C" w:rsidP="00033B3C">
      <w:pPr>
        <w:ind w:left="363"/>
        <w:rPr>
          <w:color w:val="0070C0"/>
          <w:szCs w:val="20"/>
        </w:rPr>
      </w:pPr>
      <w:r w:rsidRPr="00AF7DD6">
        <w:rPr>
          <w:color w:val="0070C0"/>
          <w:szCs w:val="20"/>
        </w:rPr>
        <w:t>主要評価項目の解析は</w:t>
      </w:r>
      <w:r w:rsidRPr="00AF7DD6">
        <w:rPr>
          <w:color w:val="0070C0"/>
          <w:szCs w:val="20"/>
        </w:rPr>
        <w:t>Intention-to-Treat</w:t>
      </w:r>
      <w:r w:rsidRPr="00AF7DD6">
        <w:rPr>
          <w:color w:val="0070C0"/>
          <w:szCs w:val="20"/>
        </w:rPr>
        <w:t>の原理に従い、実際に行われた治療ではなく、割り付けられた治療に基づいて解析を行う。主として</w:t>
      </w:r>
      <w:r w:rsidRPr="00AF7DD6">
        <w:rPr>
          <w:color w:val="0070C0"/>
          <w:szCs w:val="20"/>
        </w:rPr>
        <w:t>FAS</w:t>
      </w:r>
      <w:r w:rsidRPr="00AF7DD6">
        <w:rPr>
          <w:color w:val="0070C0"/>
          <w:szCs w:val="20"/>
        </w:rPr>
        <w:t>で解析を行い、副次的に</w:t>
      </w:r>
      <w:r w:rsidRPr="00AF7DD6">
        <w:rPr>
          <w:color w:val="0070C0"/>
          <w:szCs w:val="20"/>
        </w:rPr>
        <w:t>PPS</w:t>
      </w:r>
      <w:r w:rsidRPr="00AF7DD6">
        <w:rPr>
          <w:color w:val="0070C0"/>
          <w:szCs w:val="20"/>
        </w:rPr>
        <w:t>でも解析を行う。</w:t>
      </w:r>
      <w:r w:rsidRPr="00AF7DD6">
        <w:rPr>
          <w:color w:val="0070C0"/>
          <w:szCs w:val="20"/>
        </w:rPr>
        <w:t>FAS</w:t>
      </w:r>
      <w:r w:rsidRPr="00AF7DD6">
        <w:rPr>
          <w:color w:val="0070C0"/>
          <w:szCs w:val="20"/>
        </w:rPr>
        <w:t>を用いた解析において、アレルギーの有無が欠測している</w:t>
      </w:r>
      <w:r w:rsidRPr="00AF7DD6">
        <w:rPr>
          <w:rFonts w:hint="eastAsia"/>
          <w:color w:val="0070C0"/>
          <w:szCs w:val="20"/>
        </w:rPr>
        <w:t>研究対象者</w:t>
      </w:r>
      <w:r w:rsidRPr="00AF7DD6">
        <w:rPr>
          <w:color w:val="0070C0"/>
          <w:szCs w:val="20"/>
        </w:rPr>
        <w:t>は、理由を問わずすべて「アレルギーあり」として扱う。</w:t>
      </w:r>
      <w:r w:rsidRPr="00AF7DD6">
        <w:rPr>
          <w:color w:val="0070C0"/>
          <w:szCs w:val="20"/>
        </w:rPr>
        <w:t>PPS</w:t>
      </w:r>
      <w:r w:rsidRPr="00AF7DD6">
        <w:rPr>
          <w:color w:val="0070C0"/>
          <w:szCs w:val="20"/>
        </w:rPr>
        <w:t>を用いた解析でアレルギーの有無が欠測している</w:t>
      </w:r>
      <w:r w:rsidRPr="00AF7DD6">
        <w:rPr>
          <w:rFonts w:hint="eastAsia"/>
          <w:color w:val="0070C0"/>
          <w:szCs w:val="20"/>
        </w:rPr>
        <w:t>研究対象者</w:t>
      </w:r>
      <w:r w:rsidRPr="00AF7DD6">
        <w:rPr>
          <w:color w:val="0070C0"/>
          <w:szCs w:val="20"/>
        </w:rPr>
        <w:t>は、解析から除外する。</w:t>
      </w:r>
    </w:p>
    <w:p w14:paraId="71A853E6" w14:textId="51DF57C0" w:rsidR="00033B3C" w:rsidRPr="00AF7DD6" w:rsidRDefault="00033B3C" w:rsidP="00033B3C">
      <w:pPr>
        <w:ind w:left="363"/>
        <w:rPr>
          <w:color w:val="0070C0"/>
          <w:szCs w:val="20"/>
        </w:rPr>
      </w:pPr>
      <w:r w:rsidRPr="00AF7DD6">
        <w:rPr>
          <w:color w:val="0070C0"/>
          <w:szCs w:val="20"/>
        </w:rPr>
        <w:t>研究仮説「アレルギーの割合が標準治療群に対して</w:t>
      </w:r>
      <w:r w:rsidRPr="00AF7DD6">
        <w:rPr>
          <w:rFonts w:hint="eastAsia"/>
          <w:color w:val="0070C0"/>
          <w:szCs w:val="20"/>
        </w:rPr>
        <w:t>プロトコル</w:t>
      </w:r>
      <w:r w:rsidRPr="00AF7DD6">
        <w:rPr>
          <w:color w:val="0070C0"/>
          <w:szCs w:val="20"/>
        </w:rPr>
        <w:t>治療群で低いこと」を検証するために、主たる比較は、「</w:t>
      </w:r>
      <w:r w:rsidRPr="00AF7DD6">
        <w:rPr>
          <w:rFonts w:hint="eastAsia"/>
          <w:color w:val="0070C0"/>
          <w:szCs w:val="20"/>
        </w:rPr>
        <w:t>プロトコル</w:t>
      </w:r>
      <w:r w:rsidRPr="00AF7DD6">
        <w:rPr>
          <w:color w:val="0070C0"/>
          <w:szCs w:val="20"/>
        </w:rPr>
        <w:t>治療群と標準治療群のアレルギーの割合が等しい」を帰無仮説、「</w:t>
      </w:r>
      <w:r w:rsidRPr="00AF7DD6">
        <w:rPr>
          <w:rFonts w:hint="eastAsia"/>
          <w:color w:val="0070C0"/>
          <w:szCs w:val="20"/>
        </w:rPr>
        <w:t>プロトコル</w:t>
      </w:r>
      <w:r w:rsidRPr="00AF7DD6">
        <w:rPr>
          <w:color w:val="0070C0"/>
          <w:szCs w:val="20"/>
        </w:rPr>
        <w:t>治療群と標準治療群のアレルギーの割合が異なる」を対立仮説とした両側検定とし、カイ二乗検定で</w:t>
      </w:r>
      <w:r w:rsidRPr="00AF7DD6">
        <w:rPr>
          <w:color w:val="0070C0"/>
          <w:szCs w:val="20"/>
        </w:rPr>
        <w:t>p</w:t>
      </w:r>
      <w:r w:rsidRPr="00AF7DD6">
        <w:rPr>
          <w:color w:val="0070C0"/>
          <w:szCs w:val="20"/>
        </w:rPr>
        <w:t>値を算出する。連続性の補正は行わない。有意水準は</w:t>
      </w:r>
      <w:r w:rsidRPr="00AF7DD6">
        <w:rPr>
          <w:color w:val="0070C0"/>
          <w:szCs w:val="20"/>
        </w:rPr>
        <w:t>0.05</w:t>
      </w:r>
      <w:r w:rsidRPr="00AF7DD6">
        <w:rPr>
          <w:color w:val="0070C0"/>
          <w:szCs w:val="20"/>
        </w:rPr>
        <w:t>とする。</w:t>
      </w:r>
      <w:r w:rsidRPr="00AF7DD6">
        <w:rPr>
          <w:rFonts w:hint="eastAsia"/>
          <w:color w:val="0070C0"/>
          <w:szCs w:val="20"/>
        </w:rPr>
        <w:t>プロトコル</w:t>
      </w:r>
      <w:r w:rsidRPr="00AF7DD6">
        <w:rPr>
          <w:color w:val="0070C0"/>
          <w:szCs w:val="20"/>
        </w:rPr>
        <w:t>治療群と標準治療群のそれぞれでアレルギーの割合とその</w:t>
      </w:r>
      <w:r w:rsidRPr="00AF7DD6">
        <w:rPr>
          <w:color w:val="0070C0"/>
          <w:szCs w:val="20"/>
        </w:rPr>
        <w:t>95%</w:t>
      </w:r>
      <w:r w:rsidRPr="00AF7DD6">
        <w:rPr>
          <w:color w:val="0070C0"/>
          <w:szCs w:val="20"/>
        </w:rPr>
        <w:t>信頼区間を算出する。各群の割合の差を算出し、その</w:t>
      </w:r>
      <w:r w:rsidRPr="00AF7DD6">
        <w:rPr>
          <w:color w:val="0070C0"/>
          <w:szCs w:val="20"/>
        </w:rPr>
        <w:t>95%</w:t>
      </w:r>
      <w:r w:rsidRPr="00AF7DD6">
        <w:rPr>
          <w:color w:val="0070C0"/>
          <w:szCs w:val="20"/>
        </w:rPr>
        <w:t>信頼区間を算出する。</w:t>
      </w:r>
    </w:p>
    <w:p w14:paraId="61A7A1AD" w14:textId="77777777" w:rsidR="00033B3C" w:rsidRPr="00AF7DD6" w:rsidRDefault="00033B3C" w:rsidP="00033B3C">
      <w:pPr>
        <w:ind w:left="363"/>
        <w:rPr>
          <w:color w:val="0070C0"/>
          <w:szCs w:val="20"/>
        </w:rPr>
      </w:pPr>
      <w:r w:rsidRPr="00AF7DD6">
        <w:rPr>
          <w:color w:val="0070C0"/>
          <w:szCs w:val="20"/>
        </w:rPr>
        <w:t>副次的評価項目の解析は主として</w:t>
      </w:r>
      <w:r w:rsidRPr="00AF7DD6">
        <w:rPr>
          <w:color w:val="0070C0"/>
          <w:szCs w:val="20"/>
        </w:rPr>
        <w:t>FAS</w:t>
      </w:r>
      <w:r w:rsidRPr="00AF7DD6">
        <w:rPr>
          <w:color w:val="0070C0"/>
          <w:szCs w:val="20"/>
        </w:rPr>
        <w:t>で解析を行い、副次的に</w:t>
      </w:r>
      <w:r w:rsidRPr="00AF7DD6">
        <w:rPr>
          <w:color w:val="0070C0"/>
          <w:szCs w:val="20"/>
        </w:rPr>
        <w:t>PPS</w:t>
      </w:r>
      <w:r w:rsidRPr="00AF7DD6">
        <w:rPr>
          <w:color w:val="0070C0"/>
          <w:szCs w:val="20"/>
        </w:rPr>
        <w:t>でも解析を行う。解析方法の詳細は統計解析計画書に記載する。</w:t>
      </w:r>
    </w:p>
    <w:p w14:paraId="76F26540" w14:textId="77777777" w:rsidR="00033B3C" w:rsidRPr="00AF7DD6" w:rsidRDefault="00033B3C" w:rsidP="00033B3C">
      <w:pPr>
        <w:rPr>
          <w:color w:val="0070C0"/>
          <w:szCs w:val="20"/>
        </w:rPr>
      </w:pPr>
    </w:p>
    <w:p w14:paraId="4C234EAC" w14:textId="1D721931" w:rsidR="00033B3C" w:rsidRPr="00AF7DD6" w:rsidRDefault="00566619" w:rsidP="008C3D3C">
      <w:pPr>
        <w:pStyle w:val="2"/>
      </w:pPr>
      <w:bookmarkStart w:id="6" w:name="_Toc5896617"/>
      <w:bookmarkStart w:id="7" w:name="_Toc72307943"/>
      <w:r w:rsidRPr="00AF7DD6">
        <w:t>4.</w:t>
      </w:r>
      <w:r w:rsidR="0018140E" w:rsidRPr="00AF7DD6">
        <w:rPr>
          <w:rFonts w:hint="eastAsia"/>
        </w:rPr>
        <w:t>10</w:t>
      </w:r>
      <w:r w:rsidRPr="00AF7DD6">
        <w:t>.3</w:t>
      </w:r>
      <w:r w:rsidR="00033B3C" w:rsidRPr="00AF7DD6">
        <w:rPr>
          <w:rFonts w:hint="eastAsia"/>
        </w:rPr>
        <w:t>中間解析</w:t>
      </w:r>
      <w:bookmarkEnd w:id="6"/>
      <w:bookmarkEnd w:id="7"/>
    </w:p>
    <w:p w14:paraId="018DF13B" w14:textId="11A4388E" w:rsidR="00033B3C" w:rsidRPr="00AF7DD6" w:rsidRDefault="00566619" w:rsidP="008C3D3C">
      <w:pPr>
        <w:rPr>
          <w:color w:val="FF0000"/>
          <w:szCs w:val="21"/>
        </w:rPr>
      </w:pPr>
      <w:r w:rsidRPr="00AF7DD6">
        <w:rPr>
          <w:rFonts w:hint="eastAsia"/>
          <w:color w:val="FF0000"/>
          <w:szCs w:val="21"/>
        </w:rPr>
        <w:t>・</w:t>
      </w:r>
      <w:r w:rsidR="00033B3C" w:rsidRPr="00AF7DD6">
        <w:rPr>
          <w:rFonts w:hint="eastAsia"/>
          <w:color w:val="FF0000"/>
          <w:szCs w:val="21"/>
        </w:rPr>
        <w:t>中間解析を行う場合は、目的、実施時期、方法及び結果の報告について記載する。中間解析を実施しない場合にはその旨を記載する。</w:t>
      </w:r>
    </w:p>
    <w:p w14:paraId="3D6C289E" w14:textId="72E79A75" w:rsidR="00033B3C" w:rsidRPr="00AF7DD6" w:rsidRDefault="00566619" w:rsidP="008C3D3C">
      <w:pPr>
        <w:rPr>
          <w:color w:val="FF0000"/>
          <w:szCs w:val="21"/>
        </w:rPr>
      </w:pPr>
      <w:r w:rsidRPr="00AF7DD6">
        <w:rPr>
          <w:rFonts w:hint="eastAsia"/>
          <w:color w:val="FF0000"/>
          <w:szCs w:val="21"/>
        </w:rPr>
        <w:t>・</w:t>
      </w:r>
      <w:r w:rsidR="00033B3C" w:rsidRPr="00AF7DD6">
        <w:rPr>
          <w:rFonts w:hint="eastAsia"/>
          <w:color w:val="FF0000"/>
          <w:szCs w:val="21"/>
        </w:rPr>
        <w:t>中間解析の実施時期は、登録症例数（目標登録症例数の</w:t>
      </w:r>
      <w:r w:rsidR="00033B3C" w:rsidRPr="00AF7DD6">
        <w:rPr>
          <w:rFonts w:asciiTheme="minorEastAsia" w:hAnsiTheme="minorEastAsia"/>
          <w:color w:val="FF0000"/>
          <w:szCs w:val="21"/>
        </w:rPr>
        <w:t>○</w:t>
      </w:r>
      <w:r w:rsidR="00033B3C" w:rsidRPr="00AF7DD6">
        <w:rPr>
          <w:color w:val="FF0000"/>
          <w:szCs w:val="21"/>
        </w:rPr>
        <w:t>%</w:t>
      </w:r>
      <w:r w:rsidR="00033B3C" w:rsidRPr="00AF7DD6">
        <w:rPr>
          <w:rFonts w:hint="eastAsia"/>
          <w:color w:val="FF0000"/>
          <w:szCs w:val="21"/>
        </w:rPr>
        <w:t>が登録された時点から</w:t>
      </w:r>
      <w:r w:rsidR="00033B3C" w:rsidRPr="00AF7DD6">
        <w:rPr>
          <w:color w:val="FF0000"/>
          <w:szCs w:val="21"/>
        </w:rPr>
        <w:t>t</w:t>
      </w:r>
      <w:r w:rsidR="00033B3C" w:rsidRPr="00AF7DD6">
        <w:rPr>
          <w:rFonts w:hint="eastAsia"/>
          <w:color w:val="FF0000"/>
          <w:szCs w:val="21"/>
        </w:rPr>
        <w:t>年後）、イベント数（全体で</w:t>
      </w:r>
      <w:r w:rsidR="00033B3C" w:rsidRPr="00AF7DD6">
        <w:rPr>
          <w:rFonts w:asciiTheme="minorEastAsia" w:hAnsiTheme="minorEastAsia"/>
          <w:color w:val="FF0000"/>
          <w:szCs w:val="21"/>
        </w:rPr>
        <w:t>○</w:t>
      </w:r>
      <w:r w:rsidR="00033B3C" w:rsidRPr="00AF7DD6">
        <w:rPr>
          <w:rFonts w:hint="eastAsia"/>
          <w:color w:val="FF0000"/>
          <w:szCs w:val="21"/>
        </w:rPr>
        <w:t>人の死亡があった時点）、研究開始または最終症例登録からの経過時間（研究開始</w:t>
      </w:r>
      <w:r w:rsidR="00033B3C" w:rsidRPr="00AF7DD6">
        <w:rPr>
          <w:color w:val="FF0000"/>
          <w:szCs w:val="21"/>
        </w:rPr>
        <w:t>t</w:t>
      </w:r>
      <w:r w:rsidR="00033B3C" w:rsidRPr="00AF7DD6">
        <w:rPr>
          <w:rFonts w:hint="eastAsia"/>
          <w:color w:val="FF0000"/>
          <w:szCs w:val="21"/>
        </w:rPr>
        <w:t>年後）等によって特定しておく。</w:t>
      </w:r>
    </w:p>
    <w:p w14:paraId="795F1A7A" w14:textId="2E4D232F" w:rsidR="00033B3C" w:rsidRPr="00AF7DD6" w:rsidRDefault="00566619" w:rsidP="008C3D3C">
      <w:pPr>
        <w:rPr>
          <w:color w:val="FF0000"/>
          <w:szCs w:val="21"/>
        </w:rPr>
      </w:pPr>
      <w:r w:rsidRPr="00AF7DD6">
        <w:rPr>
          <w:rFonts w:hint="eastAsia"/>
          <w:color w:val="FF0000"/>
          <w:szCs w:val="21"/>
        </w:rPr>
        <w:t>・</w:t>
      </w:r>
      <w:r w:rsidR="00033B3C" w:rsidRPr="00AF7DD6">
        <w:rPr>
          <w:rFonts w:hint="eastAsia"/>
          <w:color w:val="FF0000"/>
          <w:szCs w:val="21"/>
        </w:rPr>
        <w:t>中間解析の手法については、解析対象集団、解析方法及び項目、多重性の調整方法等を記載する。</w:t>
      </w:r>
    </w:p>
    <w:p w14:paraId="5087A0E5" w14:textId="63ED5698" w:rsidR="00033B3C" w:rsidRPr="00AF7DD6" w:rsidRDefault="00566619" w:rsidP="008C3D3C">
      <w:pPr>
        <w:rPr>
          <w:color w:val="FF0000"/>
          <w:szCs w:val="21"/>
        </w:rPr>
      </w:pPr>
      <w:r w:rsidRPr="00AF7DD6">
        <w:rPr>
          <w:rFonts w:hint="eastAsia"/>
          <w:color w:val="FF0000"/>
          <w:szCs w:val="21"/>
        </w:rPr>
        <w:t>・</w:t>
      </w:r>
      <w:r w:rsidR="00033B3C" w:rsidRPr="00AF7DD6">
        <w:rPr>
          <w:rFonts w:hint="eastAsia"/>
          <w:color w:val="FF0000"/>
          <w:szCs w:val="21"/>
        </w:rPr>
        <w:t>中間解析の結果は効果安全性評価委員会（またはそれに準ずる組織）に報告する。研究の継続及び評価に影響を及ぼす可能性があるため、効果安全性評価委員会以外の組織・個人に中間解析の結果を知らせてはならない。</w:t>
      </w:r>
    </w:p>
    <w:p w14:paraId="7E3464A7" w14:textId="4B4D68C2" w:rsidR="00033B3C" w:rsidRPr="00AF7DD6" w:rsidRDefault="00566619" w:rsidP="008C3D3C">
      <w:pPr>
        <w:rPr>
          <w:color w:val="FF0000"/>
          <w:szCs w:val="21"/>
        </w:rPr>
      </w:pPr>
      <w:r w:rsidRPr="00AF7DD6">
        <w:rPr>
          <w:rFonts w:hint="eastAsia"/>
          <w:color w:val="FF0000"/>
          <w:szCs w:val="21"/>
        </w:rPr>
        <w:t>・</w:t>
      </w:r>
      <w:r w:rsidR="00033B3C" w:rsidRPr="00AF7DD6">
        <w:rPr>
          <w:rFonts w:hint="eastAsia"/>
          <w:color w:val="FF0000"/>
          <w:szCs w:val="21"/>
        </w:rPr>
        <w:t>症例登録期間中に中間解析を実施する場合は、中間解析実施中及び結果の審議中における登録一時中断の有無についても記載する。</w:t>
      </w:r>
    </w:p>
    <w:p w14:paraId="3B065759" w14:textId="77777777" w:rsidR="00033B3C" w:rsidRPr="00AF7DD6" w:rsidRDefault="00033B3C" w:rsidP="00033B3C">
      <w:pPr>
        <w:ind w:left="420"/>
        <w:rPr>
          <w:color w:val="FF0000"/>
          <w:szCs w:val="21"/>
        </w:rPr>
      </w:pPr>
    </w:p>
    <w:p w14:paraId="7D51D4C2" w14:textId="77777777" w:rsidR="00033B3C" w:rsidRPr="00AF7DD6" w:rsidRDefault="00033B3C" w:rsidP="00033B3C">
      <w:pPr>
        <w:rPr>
          <w:color w:val="0070C0"/>
          <w:szCs w:val="21"/>
        </w:rPr>
      </w:pPr>
      <w:r w:rsidRPr="00AF7DD6">
        <w:rPr>
          <w:color w:val="0070C0"/>
          <w:szCs w:val="21"/>
        </w:rPr>
        <w:t>（例</w:t>
      </w:r>
      <w:r w:rsidRPr="00AF7DD6">
        <w:rPr>
          <w:color w:val="0070C0"/>
          <w:szCs w:val="21"/>
        </w:rPr>
        <w:t>1</w:t>
      </w:r>
      <w:r w:rsidRPr="00AF7DD6">
        <w:rPr>
          <w:color w:val="0070C0"/>
          <w:szCs w:val="21"/>
        </w:rPr>
        <w:t>）</w:t>
      </w:r>
    </w:p>
    <w:p w14:paraId="475C181A" w14:textId="77777777" w:rsidR="00033B3C" w:rsidRPr="00AF7DD6" w:rsidRDefault="00033B3C" w:rsidP="00033B3C">
      <w:pPr>
        <w:ind w:left="363"/>
        <w:rPr>
          <w:color w:val="0070C0"/>
          <w:szCs w:val="21"/>
        </w:rPr>
      </w:pPr>
      <w:r w:rsidRPr="00AF7DD6">
        <w:rPr>
          <w:rFonts w:hint="eastAsia"/>
          <w:color w:val="0070C0"/>
          <w:szCs w:val="21"/>
        </w:rPr>
        <w:t>本研究</w:t>
      </w:r>
      <w:r w:rsidRPr="00AF7DD6">
        <w:rPr>
          <w:color w:val="0070C0"/>
          <w:szCs w:val="21"/>
        </w:rPr>
        <w:t>においては中間解析を実施しない。</w:t>
      </w:r>
    </w:p>
    <w:p w14:paraId="33158094" w14:textId="77777777" w:rsidR="00033B3C" w:rsidRPr="00AF7DD6" w:rsidRDefault="00033B3C" w:rsidP="00033B3C">
      <w:pPr>
        <w:ind w:left="363"/>
        <w:rPr>
          <w:color w:val="0070C0"/>
          <w:szCs w:val="21"/>
        </w:rPr>
      </w:pPr>
    </w:p>
    <w:p w14:paraId="5AF26D27" w14:textId="77777777" w:rsidR="00033B3C" w:rsidRPr="00AF7DD6" w:rsidRDefault="00033B3C" w:rsidP="00033B3C">
      <w:pPr>
        <w:rPr>
          <w:color w:val="0070C0"/>
          <w:szCs w:val="21"/>
        </w:rPr>
      </w:pPr>
      <w:r w:rsidRPr="00AF7DD6">
        <w:rPr>
          <w:color w:val="0070C0"/>
          <w:szCs w:val="21"/>
        </w:rPr>
        <w:t>（例</w:t>
      </w:r>
      <w:r w:rsidRPr="00AF7DD6">
        <w:rPr>
          <w:color w:val="0070C0"/>
          <w:szCs w:val="21"/>
        </w:rPr>
        <w:t>2</w:t>
      </w:r>
      <w:r w:rsidRPr="00AF7DD6">
        <w:rPr>
          <w:color w:val="0070C0"/>
          <w:szCs w:val="21"/>
        </w:rPr>
        <w:t>）</w:t>
      </w:r>
    </w:p>
    <w:p w14:paraId="215264A2" w14:textId="77777777" w:rsidR="00033B3C" w:rsidRPr="00AF7DD6" w:rsidRDefault="00033B3C" w:rsidP="00033B3C">
      <w:pPr>
        <w:ind w:left="363"/>
        <w:rPr>
          <w:color w:val="0070C0"/>
          <w:szCs w:val="21"/>
        </w:rPr>
      </w:pPr>
      <w:r w:rsidRPr="00AF7DD6">
        <w:rPr>
          <w:rFonts w:hint="eastAsia"/>
          <w:color w:val="0070C0"/>
          <w:szCs w:val="21"/>
        </w:rPr>
        <w:t>研究</w:t>
      </w:r>
      <w:r w:rsidRPr="00AF7DD6">
        <w:rPr>
          <w:color w:val="0070C0"/>
          <w:szCs w:val="21"/>
        </w:rPr>
        <w:t>全体の</w:t>
      </w:r>
      <w:r w:rsidRPr="00AF7DD6">
        <w:rPr>
          <w:color w:val="0070C0"/>
          <w:szCs w:val="21"/>
        </w:rPr>
        <w:t>α</w:t>
      </w:r>
      <w:r w:rsidRPr="00AF7DD6">
        <w:rPr>
          <w:color w:val="0070C0"/>
          <w:szCs w:val="21"/>
        </w:rPr>
        <w:t>エラーを</w:t>
      </w:r>
      <w:r w:rsidRPr="00AF7DD6">
        <w:rPr>
          <w:color w:val="0070C0"/>
          <w:szCs w:val="21"/>
        </w:rPr>
        <w:t>5%</w:t>
      </w:r>
      <w:r w:rsidRPr="00AF7DD6">
        <w:rPr>
          <w:color w:val="0070C0"/>
          <w:szCs w:val="21"/>
        </w:rPr>
        <w:t>に保つために、中間解析と最終解析における検定の多重性を</w:t>
      </w:r>
      <w:r w:rsidRPr="00AF7DD6">
        <w:rPr>
          <w:color w:val="0070C0"/>
          <w:szCs w:val="21"/>
        </w:rPr>
        <w:t>Lan &amp; DeMets</w:t>
      </w:r>
      <w:r w:rsidRPr="00AF7DD6">
        <w:rPr>
          <w:color w:val="0070C0"/>
          <w:szCs w:val="21"/>
        </w:rPr>
        <w:t>の</w:t>
      </w:r>
      <w:r w:rsidRPr="00AF7DD6">
        <w:rPr>
          <w:color w:val="0070C0"/>
          <w:szCs w:val="21"/>
        </w:rPr>
        <w:t>α</w:t>
      </w:r>
      <w:r w:rsidRPr="00AF7DD6">
        <w:rPr>
          <w:color w:val="0070C0"/>
          <w:szCs w:val="21"/>
        </w:rPr>
        <w:t>消費関数を用いて調整し、群間の比率の差について統計学的有意性を調べる。</w:t>
      </w:r>
      <w:r w:rsidRPr="00AF7DD6">
        <w:rPr>
          <w:color w:val="0070C0"/>
          <w:szCs w:val="21"/>
        </w:rPr>
        <w:t>α</w:t>
      </w:r>
      <w:r w:rsidRPr="00AF7DD6">
        <w:rPr>
          <w:color w:val="0070C0"/>
          <w:szCs w:val="21"/>
        </w:rPr>
        <w:t>消費関数として、</w:t>
      </w:r>
      <w:r w:rsidRPr="00AF7DD6">
        <w:rPr>
          <w:color w:val="0070C0"/>
          <w:szCs w:val="21"/>
        </w:rPr>
        <w:t>O’</w:t>
      </w:r>
      <w:r w:rsidRPr="00AF7DD6">
        <w:rPr>
          <w:rFonts w:hint="eastAsia"/>
          <w:color w:val="0070C0"/>
          <w:szCs w:val="21"/>
        </w:rPr>
        <w:t>B</w:t>
      </w:r>
      <w:r w:rsidRPr="00AF7DD6">
        <w:rPr>
          <w:color w:val="0070C0"/>
          <w:szCs w:val="21"/>
        </w:rPr>
        <w:t>rien &amp; Fleming</w:t>
      </w:r>
      <w:r w:rsidRPr="00AF7DD6">
        <w:rPr>
          <w:color w:val="0070C0"/>
          <w:szCs w:val="21"/>
        </w:rPr>
        <w:t>タイプを用いる。中間解析の詳細については</w:t>
      </w:r>
      <w:r w:rsidRPr="00AF7DD6">
        <w:rPr>
          <w:rFonts w:hint="eastAsia"/>
          <w:color w:val="0070C0"/>
          <w:szCs w:val="21"/>
        </w:rPr>
        <w:t>統計解析責任者</w:t>
      </w:r>
      <w:r w:rsidRPr="00AF7DD6">
        <w:rPr>
          <w:color w:val="0070C0"/>
          <w:szCs w:val="21"/>
        </w:rPr>
        <w:t>が中間解析の時点までに統計解析計画書を作成し、</w:t>
      </w:r>
      <w:r w:rsidRPr="00AF7DD6">
        <w:rPr>
          <w:color w:val="0070C0"/>
          <w:szCs w:val="21"/>
        </w:rPr>
        <w:t>200</w:t>
      </w:r>
      <w:r w:rsidRPr="00AF7DD6">
        <w:rPr>
          <w:color w:val="0070C0"/>
          <w:szCs w:val="21"/>
        </w:rPr>
        <w:t>例登録時点で</w:t>
      </w:r>
      <w:r w:rsidRPr="00AF7DD6">
        <w:rPr>
          <w:color w:val="0070C0"/>
          <w:szCs w:val="21"/>
        </w:rPr>
        <w:t>1</w:t>
      </w:r>
      <w:r w:rsidRPr="00AF7DD6">
        <w:rPr>
          <w:color w:val="0070C0"/>
          <w:szCs w:val="21"/>
        </w:rPr>
        <w:t>回実施することとする。中間解析において</w:t>
      </w:r>
      <w:r w:rsidRPr="00AF7DD6">
        <w:rPr>
          <w:color w:val="0070C0"/>
          <w:szCs w:val="21"/>
        </w:rPr>
        <w:t>IVIG</w:t>
      </w:r>
      <w:r w:rsidRPr="00AF7DD6">
        <w:rPr>
          <w:color w:val="0070C0"/>
          <w:szCs w:val="21"/>
        </w:rPr>
        <w:t>＋</w:t>
      </w:r>
      <w:r w:rsidRPr="00AF7DD6">
        <w:rPr>
          <w:color w:val="0070C0"/>
          <w:szCs w:val="21"/>
        </w:rPr>
        <w:t>PSL</w:t>
      </w:r>
      <w:r w:rsidRPr="00AF7DD6">
        <w:rPr>
          <w:color w:val="0070C0"/>
          <w:szCs w:val="21"/>
        </w:rPr>
        <w:t>療法の冠動脈病変合併頻度が</w:t>
      </w:r>
      <w:r w:rsidRPr="00AF7DD6">
        <w:rPr>
          <w:color w:val="0070C0"/>
          <w:szCs w:val="21"/>
        </w:rPr>
        <w:t>IVIG</w:t>
      </w:r>
      <w:r w:rsidRPr="00AF7DD6">
        <w:rPr>
          <w:color w:val="0070C0"/>
          <w:szCs w:val="21"/>
        </w:rPr>
        <w:t>療法のそれを下回り、</w:t>
      </w:r>
      <w:r w:rsidRPr="00AF7DD6">
        <w:rPr>
          <w:color w:val="0070C0"/>
          <w:szCs w:val="21"/>
        </w:rPr>
        <w:t>Fisher</w:t>
      </w:r>
      <w:r w:rsidRPr="00AF7DD6">
        <w:rPr>
          <w:color w:val="0070C0"/>
          <w:szCs w:val="21"/>
        </w:rPr>
        <w:t>の直接法の</w:t>
      </w:r>
      <w:r w:rsidRPr="00AF7DD6">
        <w:rPr>
          <w:color w:val="0070C0"/>
          <w:szCs w:val="21"/>
        </w:rPr>
        <w:t>P</w:t>
      </w:r>
      <w:r w:rsidRPr="00AF7DD6">
        <w:rPr>
          <w:color w:val="0070C0"/>
          <w:szCs w:val="21"/>
        </w:rPr>
        <w:t>値が上記方法によって規定された水準を下回った場合、統計学的に有意と判断する。中間解析結果は</w:t>
      </w:r>
      <w:r w:rsidRPr="00AF7DD6">
        <w:rPr>
          <w:rFonts w:hint="eastAsia"/>
          <w:color w:val="0070C0"/>
          <w:szCs w:val="21"/>
        </w:rPr>
        <w:t>、中間解析の統計解析担当者</w:t>
      </w:r>
      <w:r w:rsidRPr="00AF7DD6">
        <w:rPr>
          <w:color w:val="0070C0"/>
          <w:szCs w:val="21"/>
        </w:rPr>
        <w:t>より効果・安全性評価委員会に提出され、</w:t>
      </w:r>
      <w:r w:rsidRPr="00AF7DD6">
        <w:rPr>
          <w:rFonts w:hint="eastAsia"/>
          <w:color w:val="0070C0"/>
          <w:szCs w:val="21"/>
        </w:rPr>
        <w:t>研究</w:t>
      </w:r>
      <w:r w:rsidRPr="00AF7DD6">
        <w:rPr>
          <w:color w:val="0070C0"/>
          <w:szCs w:val="21"/>
        </w:rPr>
        <w:t>継続の可否及</w:t>
      </w:r>
      <w:r w:rsidRPr="00AF7DD6">
        <w:rPr>
          <w:rFonts w:hint="eastAsia"/>
          <w:color w:val="0070C0"/>
          <w:szCs w:val="21"/>
        </w:rPr>
        <w:t>び</w:t>
      </w:r>
      <w:r w:rsidRPr="00AF7DD6">
        <w:rPr>
          <w:color w:val="0070C0"/>
          <w:szCs w:val="21"/>
        </w:rPr>
        <w:t>結果公表の可否について審査を受ける。効果・安全性評価委員会は</w:t>
      </w:r>
      <w:r w:rsidRPr="00AF7DD6">
        <w:rPr>
          <w:rFonts w:hint="eastAsia"/>
          <w:color w:val="0070C0"/>
          <w:szCs w:val="21"/>
        </w:rPr>
        <w:t>研究</w:t>
      </w:r>
      <w:r w:rsidRPr="00AF7DD6">
        <w:rPr>
          <w:color w:val="0070C0"/>
          <w:szCs w:val="21"/>
        </w:rPr>
        <w:t>継続の可否を検討し、</w:t>
      </w:r>
      <w:r w:rsidRPr="00AF7DD6">
        <w:rPr>
          <w:rFonts w:hint="eastAsia"/>
          <w:color w:val="0070C0"/>
          <w:szCs w:val="21"/>
        </w:rPr>
        <w:t>研究</w:t>
      </w:r>
      <w:r w:rsidRPr="00AF7DD6">
        <w:rPr>
          <w:color w:val="0070C0"/>
          <w:szCs w:val="21"/>
        </w:rPr>
        <w:t>結果に基づいて研究代表者に</w:t>
      </w:r>
      <w:r w:rsidRPr="00AF7DD6">
        <w:rPr>
          <w:rFonts w:hint="eastAsia"/>
          <w:color w:val="0070C0"/>
          <w:szCs w:val="21"/>
        </w:rPr>
        <w:t>研究</w:t>
      </w:r>
      <w:r w:rsidRPr="00AF7DD6">
        <w:rPr>
          <w:color w:val="0070C0"/>
          <w:szCs w:val="21"/>
        </w:rPr>
        <w:t>継続の可否及</w:t>
      </w:r>
      <w:r w:rsidRPr="00AF7DD6">
        <w:rPr>
          <w:rFonts w:hint="eastAsia"/>
          <w:color w:val="0070C0"/>
          <w:szCs w:val="21"/>
        </w:rPr>
        <w:t>び</w:t>
      </w:r>
      <w:r w:rsidRPr="00AF7DD6">
        <w:rPr>
          <w:color w:val="0070C0"/>
          <w:szCs w:val="21"/>
        </w:rPr>
        <w:t>結果公表の可否を勧告する。審議中は症例登録を継続する。効果・安全性評価委員会より</w:t>
      </w:r>
      <w:r w:rsidRPr="00AF7DD6">
        <w:rPr>
          <w:rFonts w:hint="eastAsia"/>
          <w:color w:val="0070C0"/>
          <w:szCs w:val="21"/>
        </w:rPr>
        <w:t>研究</w:t>
      </w:r>
      <w:r w:rsidRPr="00AF7DD6">
        <w:rPr>
          <w:color w:val="0070C0"/>
          <w:szCs w:val="21"/>
        </w:rPr>
        <w:t>の全部または</w:t>
      </w:r>
      <w:r w:rsidRPr="00AF7DD6">
        <w:rPr>
          <w:color w:val="0070C0"/>
          <w:szCs w:val="21"/>
        </w:rPr>
        <w:t xml:space="preserve"> </w:t>
      </w:r>
      <w:r w:rsidRPr="00AF7DD6">
        <w:rPr>
          <w:color w:val="0070C0"/>
          <w:szCs w:val="21"/>
        </w:rPr>
        <w:t>一部について中止または変更の勧告がなされた場合、研究代表者は勧告内容を検討し、</w:t>
      </w:r>
      <w:r w:rsidRPr="00AF7DD6">
        <w:rPr>
          <w:rFonts w:hint="eastAsia"/>
          <w:color w:val="0070C0"/>
          <w:szCs w:val="21"/>
        </w:rPr>
        <w:t>研究</w:t>
      </w:r>
      <w:r w:rsidRPr="00AF7DD6">
        <w:rPr>
          <w:color w:val="0070C0"/>
          <w:szCs w:val="21"/>
        </w:rPr>
        <w:t>の中止または一部の変更を行うか否かを決定する。</w:t>
      </w:r>
      <w:r w:rsidRPr="00AF7DD6">
        <w:rPr>
          <w:rFonts w:hint="eastAsia"/>
          <w:color w:val="0070C0"/>
          <w:szCs w:val="21"/>
        </w:rPr>
        <w:t>研究</w:t>
      </w:r>
      <w:r w:rsidRPr="00AF7DD6">
        <w:rPr>
          <w:color w:val="0070C0"/>
          <w:szCs w:val="21"/>
        </w:rPr>
        <w:t>を中止または</w:t>
      </w:r>
      <w:r w:rsidRPr="00AF7DD6">
        <w:rPr>
          <w:rFonts w:hint="eastAsia"/>
          <w:color w:val="0070C0"/>
          <w:szCs w:val="21"/>
        </w:rPr>
        <w:t>研究</w:t>
      </w:r>
      <w:r w:rsidRPr="00AF7DD6">
        <w:rPr>
          <w:color w:val="0070C0"/>
          <w:szCs w:val="21"/>
        </w:rPr>
        <w:t>の一部を変更して継続する場合には、研究代表者は効果・安全性評価委員会に「</w:t>
      </w:r>
      <w:r w:rsidRPr="00AF7DD6">
        <w:rPr>
          <w:rFonts w:hint="eastAsia"/>
          <w:color w:val="0070C0"/>
          <w:szCs w:val="21"/>
        </w:rPr>
        <w:t>研究</w:t>
      </w:r>
      <w:r w:rsidRPr="00AF7DD6">
        <w:rPr>
          <w:color w:val="0070C0"/>
          <w:szCs w:val="21"/>
        </w:rPr>
        <w:t>中止許可願い」または「</w:t>
      </w:r>
      <w:r w:rsidRPr="00AF7DD6">
        <w:rPr>
          <w:rFonts w:hint="eastAsia"/>
          <w:color w:val="0070C0"/>
          <w:szCs w:val="21"/>
        </w:rPr>
        <w:t>研究計画書</w:t>
      </w:r>
      <w:r w:rsidRPr="00AF7DD6">
        <w:rPr>
          <w:color w:val="0070C0"/>
          <w:szCs w:val="21"/>
        </w:rPr>
        <w:t>改正願い」を文書で提出する。効果・安全性評価委員会の承認を経て研究代表者は</w:t>
      </w:r>
      <w:r w:rsidRPr="00AF7DD6">
        <w:rPr>
          <w:rFonts w:hint="eastAsia"/>
          <w:color w:val="0070C0"/>
          <w:szCs w:val="21"/>
        </w:rPr>
        <w:t>研究</w:t>
      </w:r>
      <w:r w:rsidRPr="00AF7DD6">
        <w:rPr>
          <w:color w:val="0070C0"/>
          <w:szCs w:val="21"/>
        </w:rPr>
        <w:t>を中止または</w:t>
      </w:r>
      <w:r w:rsidRPr="00AF7DD6">
        <w:rPr>
          <w:rFonts w:hint="eastAsia"/>
          <w:color w:val="0070C0"/>
          <w:szCs w:val="21"/>
        </w:rPr>
        <w:t>研究</w:t>
      </w:r>
      <w:r w:rsidRPr="00AF7DD6">
        <w:rPr>
          <w:color w:val="0070C0"/>
          <w:szCs w:val="21"/>
        </w:rPr>
        <w:t>の一部を変更することが出来る。</w:t>
      </w:r>
    </w:p>
    <w:p w14:paraId="70EB712B" w14:textId="77777777" w:rsidR="00033B3C" w:rsidRPr="00AF7DD6" w:rsidRDefault="00033B3C" w:rsidP="00033B3C">
      <w:pPr>
        <w:rPr>
          <w:color w:val="0070C0"/>
          <w:szCs w:val="21"/>
        </w:rPr>
      </w:pPr>
      <w:r w:rsidRPr="00AF7DD6">
        <w:rPr>
          <w:color w:val="0070C0"/>
          <w:szCs w:val="21"/>
        </w:rPr>
        <w:t>（例</w:t>
      </w:r>
      <w:r w:rsidRPr="00AF7DD6">
        <w:rPr>
          <w:color w:val="0070C0"/>
          <w:szCs w:val="21"/>
        </w:rPr>
        <w:t>3</w:t>
      </w:r>
      <w:r w:rsidRPr="00AF7DD6">
        <w:rPr>
          <w:color w:val="0070C0"/>
          <w:szCs w:val="21"/>
        </w:rPr>
        <w:t>）</w:t>
      </w:r>
    </w:p>
    <w:p w14:paraId="1361620E" w14:textId="77777777" w:rsidR="00033B3C" w:rsidRPr="00AF7DD6" w:rsidRDefault="00033B3C" w:rsidP="00033B3C">
      <w:pPr>
        <w:ind w:left="363"/>
        <w:rPr>
          <w:color w:val="0070C0"/>
          <w:szCs w:val="21"/>
        </w:rPr>
      </w:pPr>
      <w:r w:rsidRPr="00AF7DD6">
        <w:rPr>
          <w:rFonts w:hint="eastAsia"/>
          <w:color w:val="0070C0"/>
          <w:szCs w:val="21"/>
        </w:rPr>
        <w:t>プロトコル</w:t>
      </w:r>
      <w:r w:rsidRPr="00AF7DD6">
        <w:rPr>
          <w:color w:val="0070C0"/>
          <w:szCs w:val="21"/>
        </w:rPr>
        <w:t>治療の意図しない過度な有効性・安全性による</w:t>
      </w:r>
      <w:r w:rsidRPr="00AF7DD6">
        <w:rPr>
          <w:rFonts w:hint="eastAsia"/>
          <w:color w:val="0070C0"/>
          <w:szCs w:val="20"/>
        </w:rPr>
        <w:t>研究対象者</w:t>
      </w:r>
      <w:r w:rsidRPr="00AF7DD6">
        <w:rPr>
          <w:color w:val="0070C0"/>
          <w:szCs w:val="21"/>
        </w:rPr>
        <w:t>の不利益を防ぐことを目的として、中間解析を行う。目標</w:t>
      </w:r>
      <w:r w:rsidRPr="00AF7DD6">
        <w:rPr>
          <w:rFonts w:hint="eastAsia"/>
          <w:color w:val="0070C0"/>
          <w:szCs w:val="20"/>
        </w:rPr>
        <w:t>研究対象者</w:t>
      </w:r>
      <w:r w:rsidRPr="00AF7DD6">
        <w:rPr>
          <w:color w:val="0070C0"/>
          <w:szCs w:val="21"/>
        </w:rPr>
        <w:t>数のおよそ半数で主要評価項目が測定されたときに行う。</w:t>
      </w:r>
    </w:p>
    <w:p w14:paraId="19FB6810" w14:textId="77777777" w:rsidR="00033B3C" w:rsidRPr="00AF7DD6" w:rsidRDefault="00033B3C" w:rsidP="00033B3C">
      <w:pPr>
        <w:ind w:left="363"/>
        <w:rPr>
          <w:color w:val="0070C0"/>
          <w:szCs w:val="21"/>
        </w:rPr>
      </w:pPr>
      <w:r w:rsidRPr="00AF7DD6">
        <w:rPr>
          <w:color w:val="0070C0"/>
          <w:szCs w:val="21"/>
        </w:rPr>
        <w:t>主要評価項目の解析は「</w:t>
      </w:r>
      <w:r w:rsidRPr="00AF7DD6">
        <w:rPr>
          <w:color w:val="0070C0"/>
          <w:szCs w:val="21"/>
        </w:rPr>
        <w:t xml:space="preserve">9.3.2 </w:t>
      </w:r>
      <w:r w:rsidRPr="00AF7DD6">
        <w:rPr>
          <w:color w:val="0070C0"/>
          <w:szCs w:val="21"/>
        </w:rPr>
        <w:t>主要評価項目の解析方法」に沿って行う。比較に用いる棄却限界は</w:t>
      </w:r>
      <w:r w:rsidRPr="00AF7DD6">
        <w:rPr>
          <w:color w:val="0070C0"/>
          <w:szCs w:val="21"/>
        </w:rPr>
        <w:t>O’Br</w:t>
      </w:r>
      <w:r w:rsidRPr="00AF7DD6">
        <w:rPr>
          <w:rFonts w:hint="eastAsia"/>
          <w:color w:val="0070C0"/>
          <w:szCs w:val="21"/>
        </w:rPr>
        <w:t>ie</w:t>
      </w:r>
      <w:r w:rsidRPr="00AF7DD6">
        <w:rPr>
          <w:color w:val="0070C0"/>
          <w:szCs w:val="21"/>
        </w:rPr>
        <w:t>n-Fleming</w:t>
      </w:r>
      <w:r w:rsidRPr="00AF7DD6">
        <w:rPr>
          <w:color w:val="0070C0"/>
          <w:szCs w:val="21"/>
        </w:rPr>
        <w:t>型</w:t>
      </w:r>
      <w:r w:rsidRPr="00AF7DD6">
        <w:rPr>
          <w:color w:val="0070C0"/>
          <w:szCs w:val="21"/>
        </w:rPr>
        <w:t>Lan-DeMets</w:t>
      </w:r>
      <w:r w:rsidRPr="00AF7DD6">
        <w:rPr>
          <w:color w:val="0070C0"/>
          <w:szCs w:val="21"/>
        </w:rPr>
        <w:t>の</w:t>
      </w:r>
      <w:r w:rsidRPr="00AF7DD6">
        <w:rPr>
          <w:color w:val="0070C0"/>
          <w:szCs w:val="21"/>
        </w:rPr>
        <w:t>α</w:t>
      </w:r>
      <w:r w:rsidRPr="00AF7DD6">
        <w:rPr>
          <w:color w:val="0070C0"/>
          <w:szCs w:val="21"/>
        </w:rPr>
        <w:t>消費関数をもとに算出する。検定統計量が棄却限界を超えたときに有効性による早期中止を検討する。本検討及</w:t>
      </w:r>
      <w:r w:rsidRPr="00AF7DD6">
        <w:rPr>
          <w:rFonts w:hint="eastAsia"/>
          <w:color w:val="0070C0"/>
          <w:szCs w:val="21"/>
        </w:rPr>
        <w:t>び</w:t>
      </w:r>
      <w:r w:rsidRPr="00AF7DD6">
        <w:rPr>
          <w:color w:val="0070C0"/>
          <w:szCs w:val="21"/>
        </w:rPr>
        <w:t>中間解析結果の評価は効果安全性評価委員会において非盲検下で行うこととする。</w:t>
      </w:r>
    </w:p>
    <w:p w14:paraId="7EFB5CD2" w14:textId="3911F4AC" w:rsidR="00033B3C" w:rsidRPr="00AF7DD6" w:rsidRDefault="00033B3C" w:rsidP="00C354F8">
      <w:pPr>
        <w:pStyle w:val="a5"/>
        <w:autoSpaceDE w:val="0"/>
        <w:autoSpaceDN w:val="0"/>
        <w:adjustRightInd w:val="0"/>
        <w:ind w:leftChars="0" w:left="0"/>
        <w:jc w:val="left"/>
      </w:pPr>
    </w:p>
    <w:p w14:paraId="613BCB62" w14:textId="77777777" w:rsidR="00267B9D" w:rsidRPr="00AF7DD6" w:rsidRDefault="00267B9D" w:rsidP="00C354F8">
      <w:pPr>
        <w:pStyle w:val="a5"/>
        <w:autoSpaceDE w:val="0"/>
        <w:autoSpaceDN w:val="0"/>
        <w:adjustRightInd w:val="0"/>
        <w:ind w:leftChars="0" w:left="0"/>
        <w:jc w:val="left"/>
      </w:pPr>
    </w:p>
    <w:p w14:paraId="61C0727A" w14:textId="77777777" w:rsidR="00144F47" w:rsidRPr="00AF7DD6" w:rsidRDefault="00144F47" w:rsidP="00BE0016">
      <w:pPr>
        <w:pStyle w:val="1"/>
      </w:pPr>
      <w:r w:rsidRPr="00AF7DD6">
        <w:rPr>
          <w:rFonts w:hint="eastAsia"/>
        </w:rPr>
        <w:t>研究期間</w:t>
      </w:r>
    </w:p>
    <w:p w14:paraId="2EF4A38A" w14:textId="77777777" w:rsidR="00144F47" w:rsidRPr="00AF7DD6" w:rsidRDefault="00745F9D" w:rsidP="00B44DC8">
      <w:pPr>
        <w:autoSpaceDE w:val="0"/>
        <w:autoSpaceDN w:val="0"/>
        <w:adjustRightInd w:val="0"/>
        <w:jc w:val="left"/>
        <w:rPr>
          <w:rFonts w:ascii="ＭＳ 明朝" w:hAnsi="ＭＳ 明朝" w:cs="ＭＳゴシック"/>
          <w:kern w:val="0"/>
          <w:sz w:val="22"/>
          <w:szCs w:val="22"/>
        </w:rPr>
      </w:pPr>
      <w:r w:rsidRPr="00AF7DD6">
        <w:rPr>
          <w:rFonts w:ascii="ＭＳ 明朝" w:hAnsi="ＭＳ 明朝" w:cs="ＭＳゴシック" w:hint="eastAsia"/>
          <w:kern w:val="0"/>
          <w:sz w:val="24"/>
        </w:rPr>
        <w:t xml:space="preserve">　</w:t>
      </w:r>
      <w:r w:rsidRPr="00AF7DD6">
        <w:rPr>
          <w:rFonts w:ascii="ＭＳ 明朝" w:hAnsi="ＭＳ 明朝" w:cs="ＭＳゴシック" w:hint="eastAsia"/>
          <w:kern w:val="0"/>
          <w:sz w:val="22"/>
          <w:szCs w:val="22"/>
        </w:rPr>
        <w:t xml:space="preserve">　</w:t>
      </w:r>
      <w:r w:rsidR="00C711B8" w:rsidRPr="00AF7DD6">
        <w:rPr>
          <w:rFonts w:ascii="ＭＳ 明朝" w:hAnsi="ＭＳ 明朝" w:cs="ＭＳゴシック" w:hint="eastAsia"/>
          <w:kern w:val="0"/>
          <w:sz w:val="22"/>
          <w:szCs w:val="22"/>
        </w:rPr>
        <w:t>研究機関の長の許可日　～　　　年　　月　　日</w:t>
      </w:r>
    </w:p>
    <w:p w14:paraId="7A32AA37" w14:textId="77777777" w:rsidR="00745F9D" w:rsidRPr="00AF7DD6" w:rsidRDefault="00745F9D" w:rsidP="00B44DC8">
      <w:pPr>
        <w:autoSpaceDE w:val="0"/>
        <w:autoSpaceDN w:val="0"/>
        <w:adjustRightInd w:val="0"/>
        <w:jc w:val="left"/>
        <w:rPr>
          <w:rFonts w:ascii="ＭＳ 明朝" w:hAnsi="ＭＳ 明朝" w:cs="ＭＳゴシック"/>
          <w:kern w:val="0"/>
          <w:sz w:val="24"/>
        </w:rPr>
      </w:pPr>
    </w:p>
    <w:p w14:paraId="04B8EBF5" w14:textId="77777777" w:rsidR="00123C7F" w:rsidRPr="00AF7DD6" w:rsidRDefault="00376E8B" w:rsidP="00BE0016">
      <w:pPr>
        <w:pStyle w:val="1"/>
        <w:rPr>
          <w:rFonts w:asciiTheme="minorEastAsia" w:eastAsiaTheme="minorEastAsia" w:hAnsiTheme="minorEastAsia"/>
          <w:color w:val="FF0000"/>
          <w:sz w:val="22"/>
          <w:szCs w:val="22"/>
        </w:rPr>
      </w:pPr>
      <w:bookmarkStart w:id="8" w:name="_GoBack"/>
      <w:bookmarkEnd w:id="8"/>
      <w:r w:rsidRPr="00AF7DD6">
        <w:rPr>
          <w:rFonts w:hint="eastAsia"/>
        </w:rPr>
        <w:t>インフォームド・コンセントを受ける手続等</w:t>
      </w:r>
    </w:p>
    <w:p w14:paraId="4540BFBD" w14:textId="248094AE" w:rsidR="00F8650A" w:rsidRPr="00AF7DD6" w:rsidRDefault="00F8650A" w:rsidP="00B44DC8">
      <w:pPr>
        <w:pStyle w:val="a5"/>
        <w:autoSpaceDE w:val="0"/>
        <w:autoSpaceDN w:val="0"/>
        <w:adjustRightInd w:val="0"/>
        <w:ind w:leftChars="0" w:left="0"/>
        <w:jc w:val="left"/>
        <w:rPr>
          <w:rFonts w:ascii="ＭＳ 明朝" w:hAnsi="ＭＳ 明朝" w:cs="ＭＳゴシック"/>
          <w:color w:val="FF0000"/>
          <w:kern w:val="0"/>
          <w:sz w:val="22"/>
        </w:rPr>
      </w:pPr>
      <w:r w:rsidRPr="00AF7DD6">
        <w:rPr>
          <w:rFonts w:asciiTheme="minorEastAsia" w:eastAsiaTheme="minorEastAsia" w:hAnsiTheme="minorEastAsia" w:cs="ＭＳゴシック" w:hint="eastAsia"/>
          <w:color w:val="FF0000"/>
          <w:kern w:val="0"/>
          <w:sz w:val="22"/>
          <w:szCs w:val="22"/>
        </w:rPr>
        <w:t>・</w:t>
      </w:r>
      <w:r w:rsidRPr="00AF7DD6">
        <w:rPr>
          <w:rFonts w:ascii="ＭＳ 明朝" w:hAnsi="ＭＳ 明朝" w:cs="ＭＳゴシック" w:hint="eastAsia"/>
          <w:color w:val="FF0000"/>
          <w:kern w:val="0"/>
          <w:sz w:val="22"/>
        </w:rPr>
        <w:t>インフォームド・コンセント（IC）、代諾者</w:t>
      </w:r>
      <w:r w:rsidR="00CC21C5" w:rsidRPr="00AF7DD6">
        <w:rPr>
          <w:rFonts w:ascii="ＭＳ 明朝" w:hAnsi="ＭＳ 明朝" w:cs="ＭＳゴシック" w:hint="eastAsia"/>
          <w:color w:val="FF0000"/>
          <w:kern w:val="0"/>
          <w:sz w:val="22"/>
        </w:rPr>
        <w:t>等</w:t>
      </w:r>
      <w:r w:rsidRPr="00AF7DD6">
        <w:rPr>
          <w:rFonts w:ascii="ＭＳ 明朝" w:hAnsi="ＭＳ 明朝" w:cs="ＭＳゴシック" w:hint="eastAsia"/>
          <w:color w:val="FF0000"/>
          <w:kern w:val="0"/>
          <w:sz w:val="22"/>
        </w:rPr>
        <w:t>からのIC、インフォームド・アセント</w:t>
      </w:r>
      <w:r w:rsidR="00376E8B" w:rsidRPr="00AF7DD6">
        <w:rPr>
          <w:rFonts w:ascii="ＭＳ 明朝" w:hAnsi="ＭＳ 明朝" w:cs="ＭＳゴシック" w:hint="eastAsia"/>
          <w:color w:val="FF0000"/>
          <w:kern w:val="0"/>
          <w:sz w:val="22"/>
        </w:rPr>
        <w:t>（IA）</w:t>
      </w:r>
      <w:r w:rsidR="0071031A" w:rsidRPr="00AF7DD6">
        <w:rPr>
          <w:rFonts w:ascii="ＭＳ 明朝" w:hAnsi="ＭＳ 明朝" w:cs="ＭＳゴシック" w:hint="eastAsia"/>
          <w:color w:val="FF0000"/>
          <w:kern w:val="0"/>
          <w:sz w:val="22"/>
        </w:rPr>
        <w:t>、</w:t>
      </w:r>
      <w:r w:rsidR="00607A2E" w:rsidRPr="00AF7DD6">
        <w:rPr>
          <w:rFonts w:ascii="ＭＳ 明朝" w:hAnsi="ＭＳ 明朝" w:cs="ＭＳゴシック" w:hint="eastAsia"/>
          <w:color w:val="FF0000"/>
          <w:kern w:val="0"/>
          <w:sz w:val="22"/>
        </w:rPr>
        <w:t>適切な同意、</w:t>
      </w:r>
      <w:r w:rsidR="00477D0E" w:rsidRPr="00AF7DD6">
        <w:rPr>
          <w:rFonts w:ascii="ＭＳ 明朝" w:hAnsi="ＭＳ 明朝" w:cs="ＭＳゴシック" w:hint="eastAsia"/>
          <w:color w:val="FF0000"/>
          <w:kern w:val="0"/>
          <w:sz w:val="22"/>
        </w:rPr>
        <w:t>情報公開・</w:t>
      </w:r>
      <w:r w:rsidR="0071031A" w:rsidRPr="00AF7DD6">
        <w:rPr>
          <w:rFonts w:ascii="ＭＳ 明朝" w:hAnsi="ＭＳ 明朝" w:cs="ＭＳゴシック" w:hint="eastAsia"/>
          <w:color w:val="FF0000"/>
          <w:kern w:val="0"/>
          <w:sz w:val="22"/>
        </w:rPr>
        <w:t>オプトアウト等</w:t>
      </w:r>
      <w:r w:rsidRPr="00AF7DD6">
        <w:rPr>
          <w:rFonts w:ascii="ＭＳ 明朝" w:hAnsi="ＭＳ 明朝" w:cs="ＭＳゴシック" w:hint="eastAsia"/>
          <w:color w:val="FF0000"/>
          <w:kern w:val="0"/>
          <w:sz w:val="22"/>
        </w:rPr>
        <w:t>について記載すること。</w:t>
      </w:r>
    </w:p>
    <w:p w14:paraId="6008962B" w14:textId="77777777" w:rsidR="00E44F56" w:rsidRPr="00AF7DD6" w:rsidRDefault="00CA3B12" w:rsidP="00B44DC8">
      <w:pPr>
        <w:pStyle w:val="a5"/>
        <w:autoSpaceDE w:val="0"/>
        <w:autoSpaceDN w:val="0"/>
        <w:adjustRightInd w:val="0"/>
        <w:ind w:leftChars="0" w:left="0"/>
        <w:jc w:val="left"/>
        <w:rPr>
          <w:rFonts w:ascii="ＭＳ 明朝" w:hAnsi="ＭＳ 明朝" w:cs="ＭＳゴシック"/>
          <w:color w:val="FF0000"/>
          <w:kern w:val="0"/>
          <w:sz w:val="22"/>
        </w:rPr>
      </w:pPr>
      <w:r w:rsidRPr="00AF7DD6">
        <w:rPr>
          <w:noProof/>
        </w:rPr>
        <w:drawing>
          <wp:anchor distT="0" distB="0" distL="114300" distR="114300" simplePos="0" relativeHeight="251658240" behindDoc="0" locked="0" layoutInCell="1" allowOverlap="1" wp14:anchorId="10B1AE09" wp14:editId="0B6E48BE">
            <wp:simplePos x="0" y="0"/>
            <wp:positionH relativeFrom="column">
              <wp:posOffset>-5715</wp:posOffset>
            </wp:positionH>
            <wp:positionV relativeFrom="paragraph">
              <wp:posOffset>493119</wp:posOffset>
            </wp:positionV>
            <wp:extent cx="5400040" cy="1368425"/>
            <wp:effectExtent l="0" t="0" r="0" b="317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F56" w:rsidRPr="00AF7DD6">
        <w:rPr>
          <w:rFonts w:ascii="ＭＳ 明朝" w:hAnsi="ＭＳ 明朝" w:cs="ＭＳゴシック" w:hint="eastAsia"/>
          <w:color w:val="FF0000"/>
          <w:kern w:val="0"/>
          <w:sz w:val="22"/>
        </w:rPr>
        <w:t>・未成年者については以下の図も参照し適切に記載すること。（</w:t>
      </w:r>
      <w:r w:rsidR="009231E7" w:rsidRPr="00AF7DD6">
        <w:rPr>
          <w:rFonts w:ascii="ＭＳ 明朝" w:hAnsi="ＭＳ 明朝" w:cs="ＭＳゴシック" w:hint="eastAsia"/>
          <w:color w:val="FF0000"/>
          <w:kern w:val="0"/>
          <w:sz w:val="22"/>
        </w:rPr>
        <w:t>下</w:t>
      </w:r>
      <w:r w:rsidR="00E44F56" w:rsidRPr="00AF7DD6">
        <w:rPr>
          <w:rFonts w:ascii="ＭＳ 明朝" w:hAnsi="ＭＳ 明朝" w:cs="ＭＳゴシック" w:hint="eastAsia"/>
          <w:color w:val="FF0000"/>
          <w:kern w:val="0"/>
          <w:sz w:val="22"/>
        </w:rPr>
        <w:t>図は削除すること）</w:t>
      </w:r>
    </w:p>
    <w:p w14:paraId="70074D00" w14:textId="77777777" w:rsidR="00C31CCE" w:rsidRPr="00AF7DD6" w:rsidRDefault="00C31CCE" w:rsidP="00613DC9">
      <w:pPr>
        <w:autoSpaceDE w:val="0"/>
        <w:autoSpaceDN w:val="0"/>
        <w:adjustRightInd w:val="0"/>
        <w:jc w:val="left"/>
        <w:rPr>
          <w:rFonts w:ascii="ＭＳ 明朝" w:hAnsi="ＭＳ 明朝" w:cs="ＭＳゴシック"/>
          <w:color w:val="FF0000"/>
          <w:kern w:val="0"/>
          <w:sz w:val="22"/>
        </w:rPr>
      </w:pPr>
    </w:p>
    <w:p w14:paraId="4946BADE" w14:textId="1612F32A" w:rsidR="003571D0" w:rsidRPr="00AF7DD6" w:rsidRDefault="003571D0" w:rsidP="00613DC9">
      <w:pPr>
        <w:autoSpaceDE w:val="0"/>
        <w:autoSpaceDN w:val="0"/>
        <w:adjustRightInd w:val="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w:t>
      </w:r>
      <w:r w:rsidR="005F745F" w:rsidRPr="00AF7DD6">
        <w:rPr>
          <w:rFonts w:ascii="ＭＳ 明朝" w:hAnsi="ＭＳ 明朝" w:cs="ＭＳゴシック" w:hint="eastAsia"/>
          <w:color w:val="FF0000"/>
          <w:kern w:val="0"/>
          <w:sz w:val="22"/>
        </w:rPr>
        <w:t>インフォームド・コンセントを受ける場合には、第８の規定による説明及び同意に関する事項</w:t>
      </w:r>
      <w:r w:rsidR="00A510D6" w:rsidRPr="00AF7DD6">
        <w:rPr>
          <w:rFonts w:hint="eastAsia"/>
          <w:color w:val="FF0000"/>
        </w:rPr>
        <w:t>（同意の撤回又は拒否への対応方針を含む。）</w:t>
      </w:r>
      <w:r w:rsidR="005F745F" w:rsidRPr="00AF7DD6">
        <w:rPr>
          <w:rFonts w:ascii="ＭＳ 明朝" w:hAnsi="ＭＳ 明朝" w:cs="ＭＳゴシック" w:hint="eastAsia"/>
          <w:color w:val="FF0000"/>
          <w:kern w:val="0"/>
          <w:sz w:val="22"/>
        </w:rPr>
        <w:t>を含めて記載すること。</w:t>
      </w:r>
    </w:p>
    <w:p w14:paraId="455C2D76" w14:textId="7DAB0826" w:rsidR="005F745F" w:rsidRPr="00AF7DD6" w:rsidRDefault="005F745F" w:rsidP="00613DC9">
      <w:pPr>
        <w:autoSpaceDE w:val="0"/>
        <w:autoSpaceDN w:val="0"/>
        <w:adjustRightInd w:val="0"/>
        <w:jc w:val="left"/>
        <w:rPr>
          <w:rFonts w:ascii="ＭＳ 明朝" w:hAnsi="ＭＳ 明朝" w:cs="ＭＳゴシック"/>
          <w:color w:val="FF0000"/>
          <w:kern w:val="0"/>
          <w:sz w:val="22"/>
        </w:rPr>
      </w:pPr>
    </w:p>
    <w:p w14:paraId="4475C7A9" w14:textId="6A7745CF" w:rsidR="00B415A4" w:rsidRPr="00AF7DD6" w:rsidRDefault="00934D95" w:rsidP="00B44DC8">
      <w:pPr>
        <w:pStyle w:val="a5"/>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w:t>
      </w:r>
      <w:r w:rsidR="00E724DA" w:rsidRPr="00AF7DD6">
        <w:rPr>
          <w:rFonts w:ascii="ＭＳ 明朝" w:hAnsi="ＭＳ 明朝" w:cs="ＭＳゴシック" w:hint="eastAsia"/>
          <w:color w:val="0070C0"/>
          <w:kern w:val="0"/>
          <w:sz w:val="22"/>
        </w:rPr>
        <w:t>本研究実施に先立ち、倫理審査委員会の承認が得られた説明文書を研究対象者に渡し、本研究の参加について自由意思による同意を文書で得る。説明事項は</w:t>
      </w:r>
      <w:r w:rsidR="00CC21C5" w:rsidRPr="00AF7DD6">
        <w:rPr>
          <w:rFonts w:ascii="ＭＳ 明朝" w:hAnsi="ＭＳ 明朝" w:cs="ＭＳゴシック" w:hint="eastAsia"/>
          <w:color w:val="0070C0"/>
          <w:kern w:val="0"/>
          <w:sz w:val="22"/>
        </w:rPr>
        <w:t>、</w:t>
      </w:r>
      <w:r w:rsidR="00E724DA" w:rsidRPr="00AF7DD6">
        <w:rPr>
          <w:rFonts w:ascii="ＭＳ 明朝" w:hAnsi="ＭＳ 明朝" w:cs="ＭＳゴシック" w:hint="eastAsia"/>
          <w:color w:val="0070C0"/>
          <w:kern w:val="0"/>
          <w:sz w:val="22"/>
        </w:rPr>
        <w:t>以下のとおり。</w:t>
      </w:r>
    </w:p>
    <w:p w14:paraId="76F8D61C" w14:textId="77777777" w:rsidR="00B83477" w:rsidRPr="00AF7DD6" w:rsidRDefault="00B83477" w:rsidP="00C354F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p>
    <w:p w14:paraId="433AF10C" w14:textId="77777777" w:rsidR="00934D95" w:rsidRPr="00AF7DD6"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bookmarkStart w:id="9" w:name="説明事項"/>
      <w:r w:rsidRPr="00AF7DD6">
        <w:rPr>
          <w:rFonts w:ascii="ＭＳ 明朝" w:hAnsi="ＭＳ 明朝" w:cs="ＭＳゴシック" w:hint="eastAsia"/>
          <w:color w:val="0070C0"/>
          <w:kern w:val="0"/>
          <w:sz w:val="22"/>
        </w:rPr>
        <w:t>①研究の名称及び当該研究の実施について研究機関の長の許可を受けている旨</w:t>
      </w:r>
    </w:p>
    <w:p w14:paraId="473E4362" w14:textId="395ED990" w:rsidR="00934D95" w:rsidRPr="00AF7DD6"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②</w:t>
      </w:r>
      <w:r w:rsidR="00CE210B" w:rsidRPr="00AF7DD6">
        <w:rPr>
          <w:rFonts w:hint="eastAsia"/>
          <w:color w:val="0070C0"/>
        </w:rPr>
        <w:t>当該研究対象者に係る研究協力機関の名称、既存試料・情報の提供のみを行う者の氏名及び所属する機関の名称並びに全ての研究責任者の氏名及び研究機関の名称</w:t>
      </w:r>
    </w:p>
    <w:p w14:paraId="3AABE144" w14:textId="77777777" w:rsidR="00934D95" w:rsidRPr="00AF7DD6"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③研究の目的及び意義</w:t>
      </w:r>
    </w:p>
    <w:p w14:paraId="6EEDBF4C" w14:textId="201075B1" w:rsidR="00934D95" w:rsidRPr="00AF7DD6"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④研究の方法（研究対象者から取得された試料・情報の利用目的</w:t>
      </w:r>
      <w:r w:rsidR="00286CF5" w:rsidRPr="00AF7DD6">
        <w:rPr>
          <w:rFonts w:ascii="ＭＳ 明朝" w:hAnsi="ＭＳ 明朝" w:cs="ＭＳゴシック" w:hint="eastAsia"/>
          <w:color w:val="0070C0"/>
          <w:kern w:val="0"/>
          <w:sz w:val="22"/>
        </w:rPr>
        <w:t>及び取扱い</w:t>
      </w:r>
      <w:r w:rsidRPr="00AF7DD6">
        <w:rPr>
          <w:rFonts w:ascii="ＭＳ 明朝" w:hAnsi="ＭＳ 明朝" w:cs="ＭＳゴシック" w:hint="eastAsia"/>
          <w:color w:val="0070C0"/>
          <w:kern w:val="0"/>
          <w:sz w:val="22"/>
        </w:rPr>
        <w:t>を含む）及び期間</w:t>
      </w:r>
    </w:p>
    <w:p w14:paraId="31D0BF65" w14:textId="77777777" w:rsidR="00934D95" w:rsidRPr="00AF7DD6"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⑤研究対象者として選定された理由</w:t>
      </w:r>
    </w:p>
    <w:p w14:paraId="304B580A" w14:textId="77777777" w:rsidR="00934D95" w:rsidRPr="00AF7DD6"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⑥研究対象者に生じる負担並びに予測されるリスク及び利益</w:t>
      </w:r>
    </w:p>
    <w:p w14:paraId="2D45B5D3" w14:textId="25C39AF7" w:rsidR="00286CF5" w:rsidRPr="00AF7DD6" w:rsidRDefault="00934D95" w:rsidP="00286CF5">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⑦研究が実施又は継続されることに同意した場合であっても随時これを撤回できる旨</w:t>
      </w:r>
      <w:r w:rsidR="00286CF5" w:rsidRPr="00AF7DD6">
        <w:rPr>
          <w:rFonts w:ascii="ＭＳ 明朝" w:hAnsi="ＭＳ 明朝" w:cs="ＭＳゴシック" w:hint="eastAsia"/>
          <w:color w:val="0070C0"/>
          <w:kern w:val="0"/>
          <w:sz w:val="22"/>
        </w:rPr>
        <w:t>（研究対象者等からの撤回の内容に従った措置を講</w:t>
      </w:r>
      <w:r w:rsidR="00CE210B" w:rsidRPr="00AF7DD6">
        <w:rPr>
          <w:rFonts w:ascii="ＭＳ 明朝" w:hAnsi="ＭＳ 明朝" w:cs="ＭＳゴシック" w:hint="eastAsia"/>
          <w:color w:val="0070C0"/>
          <w:kern w:val="0"/>
          <w:sz w:val="22"/>
        </w:rPr>
        <w:t>ず</w:t>
      </w:r>
      <w:r w:rsidR="00286CF5" w:rsidRPr="00AF7DD6">
        <w:rPr>
          <w:rFonts w:ascii="ＭＳ 明朝" w:hAnsi="ＭＳ 明朝" w:cs="ＭＳゴシック" w:hint="eastAsia"/>
          <w:color w:val="0070C0"/>
          <w:kern w:val="0"/>
          <w:sz w:val="22"/>
        </w:rPr>
        <w:t>ることが困難となる場合が</w:t>
      </w:r>
    </w:p>
    <w:p w14:paraId="557D4302" w14:textId="665D33CB" w:rsidR="00934D95" w:rsidRPr="00AF7DD6" w:rsidRDefault="00286CF5" w:rsidP="00286CF5">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あるときは、その旨及びその理由を含む。）</w:t>
      </w:r>
    </w:p>
    <w:p w14:paraId="41809997" w14:textId="77777777" w:rsidR="00934D95" w:rsidRPr="00AF7DD6"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⑧研究が実施又は継続されることに同意しないこと又は同意を撤回することによって研究対象者等が不利益な取扱いを受けない旨</w:t>
      </w:r>
    </w:p>
    <w:p w14:paraId="7D9104FA" w14:textId="77777777" w:rsidR="00934D95" w:rsidRPr="00AF7DD6"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⑨研究に関する情報公開の方法</w:t>
      </w:r>
    </w:p>
    <w:p w14:paraId="03D40706" w14:textId="77777777" w:rsidR="00286CF5" w:rsidRPr="00AF7DD6" w:rsidRDefault="00934D95" w:rsidP="00286CF5">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⑩研究対象者等の求めに応じて、</w:t>
      </w:r>
      <w:r w:rsidR="00286CF5" w:rsidRPr="00AF7DD6">
        <w:rPr>
          <w:rFonts w:ascii="ＭＳ 明朝" w:hAnsi="ＭＳ 明朝" w:cs="ＭＳゴシック" w:hint="eastAsia"/>
          <w:color w:val="0070C0"/>
          <w:kern w:val="0"/>
          <w:sz w:val="22"/>
        </w:rPr>
        <w:t>他の研究対象者等の個人情報等の保護及び当該研</w:t>
      </w:r>
    </w:p>
    <w:p w14:paraId="3F78E3D4" w14:textId="781E227B" w:rsidR="00934D95" w:rsidRPr="00AF7DD6" w:rsidRDefault="00286CF5" w:rsidP="00286CF5">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究の独創性の確保に支障がない範囲内で</w:t>
      </w:r>
      <w:r w:rsidR="00934D95" w:rsidRPr="00AF7DD6">
        <w:rPr>
          <w:rFonts w:ascii="ＭＳ 明朝" w:hAnsi="ＭＳ 明朝" w:cs="ＭＳゴシック" w:hint="eastAsia"/>
          <w:color w:val="0070C0"/>
          <w:kern w:val="0"/>
          <w:sz w:val="22"/>
        </w:rPr>
        <w:t>研究計画書及び研究の方法に関する資料を入手又は閲覧できる旨並びにその入手又は閲覧の方法</w:t>
      </w:r>
    </w:p>
    <w:p w14:paraId="1BC92358" w14:textId="51E6300D" w:rsidR="00934D95" w:rsidRPr="00AF7DD6"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⑪個人情報等の取扱い（</w:t>
      </w:r>
      <w:r w:rsidR="00B65AC9" w:rsidRPr="00AF7DD6">
        <w:rPr>
          <w:rFonts w:ascii="ＭＳ 明朝" w:hAnsi="ＭＳ 明朝" w:cs="ＭＳゴシック" w:hint="eastAsia"/>
          <w:color w:val="0070C0"/>
          <w:kern w:val="0"/>
          <w:sz w:val="22"/>
        </w:rPr>
        <w:t>加工</w:t>
      </w:r>
      <w:r w:rsidRPr="00AF7DD6">
        <w:rPr>
          <w:rFonts w:ascii="ＭＳ 明朝" w:hAnsi="ＭＳ 明朝" w:cs="ＭＳゴシック" w:hint="eastAsia"/>
          <w:color w:val="0070C0"/>
          <w:kern w:val="0"/>
          <w:sz w:val="22"/>
        </w:rPr>
        <w:t>する場合にはその方法、</w:t>
      </w:r>
      <w:r w:rsidR="00B65AC9" w:rsidRPr="00AF7DD6">
        <w:rPr>
          <w:rFonts w:hint="eastAsia"/>
          <w:color w:val="0070C0"/>
        </w:rPr>
        <w:t>仮名加工情報</w:t>
      </w:r>
      <w:r w:rsidRPr="00AF7DD6">
        <w:rPr>
          <w:rFonts w:ascii="ＭＳ 明朝" w:hAnsi="ＭＳ 明朝" w:cs="ＭＳゴシック" w:hint="eastAsia"/>
          <w:color w:val="0070C0"/>
          <w:kern w:val="0"/>
          <w:sz w:val="22"/>
        </w:rPr>
        <w:t>又は</w:t>
      </w:r>
      <w:r w:rsidR="00B65AC9" w:rsidRPr="00AF7DD6">
        <w:rPr>
          <w:rFonts w:hint="eastAsia"/>
          <w:color w:val="0070C0"/>
        </w:rPr>
        <w:t>匿名加工情</w:t>
      </w:r>
      <w:r w:rsidR="00B65AC9" w:rsidRPr="00AF7DD6">
        <w:rPr>
          <w:color w:val="0070C0"/>
        </w:rPr>
        <w:t xml:space="preserve"> </w:t>
      </w:r>
      <w:r w:rsidR="00B65AC9" w:rsidRPr="00AF7DD6">
        <w:rPr>
          <w:rFonts w:hint="eastAsia"/>
          <w:color w:val="0070C0"/>
        </w:rPr>
        <w:t>報</w:t>
      </w:r>
      <w:r w:rsidRPr="00AF7DD6">
        <w:rPr>
          <w:rFonts w:ascii="ＭＳ 明朝" w:hAnsi="ＭＳ 明朝" w:cs="ＭＳゴシック" w:hint="eastAsia"/>
          <w:color w:val="0070C0"/>
          <w:kern w:val="0"/>
          <w:sz w:val="22"/>
        </w:rPr>
        <w:t>を作成する場合にはその旨を含む。）</w:t>
      </w:r>
    </w:p>
    <w:p w14:paraId="0E5DACF5" w14:textId="77777777" w:rsidR="00934D95" w:rsidRPr="00AF7DD6"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⑫試料・情報の保管及び廃棄の方法</w:t>
      </w:r>
    </w:p>
    <w:p w14:paraId="3AC0D925" w14:textId="58E1BEFB" w:rsidR="00934D95" w:rsidRPr="00AF7DD6"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⑬研究の資金源</w:t>
      </w:r>
      <w:r w:rsidR="00C01DDF" w:rsidRPr="00AF7DD6">
        <w:rPr>
          <w:rFonts w:ascii="ＭＳ 明朝" w:hAnsi="ＭＳ 明朝" w:cs="ＭＳゴシック" w:hint="eastAsia"/>
          <w:color w:val="0070C0"/>
          <w:kern w:val="0"/>
          <w:sz w:val="22"/>
        </w:rPr>
        <w:t>その他の</w:t>
      </w:r>
      <w:r w:rsidRPr="00AF7DD6">
        <w:rPr>
          <w:rFonts w:ascii="ＭＳ 明朝" w:hAnsi="ＭＳ 明朝" w:cs="ＭＳゴシック" w:hint="eastAsia"/>
          <w:color w:val="0070C0"/>
          <w:kern w:val="0"/>
          <w:sz w:val="22"/>
        </w:rPr>
        <w:t>研究機関の研究に係る利益相反</w:t>
      </w:r>
      <w:r w:rsidR="00C01DDF" w:rsidRPr="00AF7DD6">
        <w:rPr>
          <w:rFonts w:ascii="ＭＳ 明朝" w:hAnsi="ＭＳ 明朝" w:cs="ＭＳゴシック" w:hint="eastAsia"/>
          <w:color w:val="0070C0"/>
          <w:kern w:val="0"/>
          <w:sz w:val="22"/>
        </w:rPr>
        <w:t>、</w:t>
      </w:r>
      <w:r w:rsidRPr="00AF7DD6">
        <w:rPr>
          <w:rFonts w:ascii="ＭＳ 明朝" w:hAnsi="ＭＳ 明朝" w:cs="ＭＳゴシック" w:hint="eastAsia"/>
          <w:color w:val="0070C0"/>
          <w:kern w:val="0"/>
          <w:sz w:val="22"/>
        </w:rPr>
        <w:t>及び個人の収益</w:t>
      </w:r>
      <w:r w:rsidR="00C01DDF" w:rsidRPr="00AF7DD6">
        <w:rPr>
          <w:rFonts w:ascii="ＭＳ 明朝" w:hAnsi="ＭＳ 明朝" w:cs="ＭＳゴシック" w:hint="eastAsia"/>
          <w:color w:val="0070C0"/>
          <w:kern w:val="0"/>
          <w:sz w:val="22"/>
        </w:rPr>
        <w:t>その他の</w:t>
      </w:r>
      <w:r w:rsidRPr="00AF7DD6">
        <w:rPr>
          <w:rFonts w:ascii="ＭＳ 明朝" w:hAnsi="ＭＳ 明朝" w:cs="ＭＳゴシック" w:hint="eastAsia"/>
          <w:color w:val="0070C0"/>
          <w:kern w:val="0"/>
          <w:sz w:val="22"/>
        </w:rPr>
        <w:t>研究者等の研究に係る利益相反に関する状況</w:t>
      </w:r>
    </w:p>
    <w:p w14:paraId="13572561" w14:textId="676895F9" w:rsidR="00934D95" w:rsidRPr="00AF7DD6" w:rsidRDefault="00934D95"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⑭</w:t>
      </w:r>
      <w:r w:rsidR="00C01DDF" w:rsidRPr="00AF7DD6">
        <w:rPr>
          <w:rFonts w:ascii="ＭＳ 明朝" w:hAnsi="ＭＳ 明朝" w:cs="ＭＳゴシック" w:hint="eastAsia"/>
          <w:color w:val="0070C0"/>
          <w:kern w:val="0"/>
          <w:sz w:val="22"/>
        </w:rPr>
        <w:t>研究により得られた結果等の取扱い</w:t>
      </w:r>
    </w:p>
    <w:p w14:paraId="4DEFE183" w14:textId="318948B1" w:rsidR="00C01DDF" w:rsidRPr="00AF7DD6" w:rsidRDefault="00C01DDF" w:rsidP="00C01DDF">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⑮研究対象者等及びその関係者からの相談等への対応（遺伝カウンセリングを含</w:t>
      </w:r>
    </w:p>
    <w:p w14:paraId="19CF2CE2" w14:textId="77777777" w:rsidR="009777C0" w:rsidRPr="00AF7DD6" w:rsidRDefault="00C01DDF" w:rsidP="009777C0">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む。）</w:t>
      </w:r>
    </w:p>
    <w:p w14:paraId="0D36D4E1" w14:textId="0D589169" w:rsidR="009777C0" w:rsidRPr="00AF7DD6" w:rsidRDefault="009777C0" w:rsidP="009777C0">
      <w:pPr>
        <w:pStyle w:val="a5"/>
        <w:autoSpaceDE w:val="0"/>
        <w:autoSpaceDN w:val="0"/>
        <w:adjustRightInd w:val="0"/>
        <w:ind w:leftChars="135" w:left="283"/>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（以下は該当する場合は記載　）</w:t>
      </w:r>
    </w:p>
    <w:p w14:paraId="69CA2F7E" w14:textId="70F307A0" w:rsidR="002974F8" w:rsidRPr="00AF7DD6" w:rsidRDefault="00C01DDF"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⑯</w:t>
      </w:r>
      <w:r w:rsidR="002974F8" w:rsidRPr="00AF7DD6">
        <w:rPr>
          <w:rFonts w:ascii="ＭＳ 明朝" w:hAnsi="ＭＳ 明朝" w:cs="ＭＳゴシック" w:hint="eastAsia"/>
          <w:color w:val="0070C0"/>
          <w:kern w:val="0"/>
          <w:sz w:val="22"/>
        </w:rPr>
        <w:t>外国にある者に対して試料・情報を提供する場合には、指針１⑹イに規定する情報</w:t>
      </w:r>
    </w:p>
    <w:p w14:paraId="20530FEA" w14:textId="7FBDBD6D" w:rsidR="00934D95" w:rsidRPr="00AF7DD6" w:rsidRDefault="002974F8"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⑰</w:t>
      </w:r>
      <w:r w:rsidR="00C01DDF" w:rsidRPr="00AF7DD6">
        <w:rPr>
          <w:rFonts w:ascii="ＭＳ 明朝" w:hAnsi="ＭＳ 明朝" w:cs="ＭＳゴシック" w:hint="eastAsia"/>
          <w:color w:val="0070C0"/>
          <w:kern w:val="0"/>
          <w:sz w:val="22"/>
        </w:rPr>
        <w:t>研究対象者等に経済的負担又は謝礼がある場合には、その旨及びその内容</w:t>
      </w:r>
    </w:p>
    <w:p w14:paraId="79A721D2" w14:textId="4ABF8EE4" w:rsidR="00C01DDF" w:rsidRPr="00AF7DD6" w:rsidRDefault="002974F8"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⑱</w:t>
      </w:r>
      <w:r w:rsidR="00C01DDF" w:rsidRPr="00AF7DD6">
        <w:rPr>
          <w:rFonts w:ascii="ＭＳ 明朝" w:hAnsi="ＭＳ 明朝" w:cs="ＭＳゴシック" w:hint="eastAsia"/>
          <w:color w:val="0070C0"/>
          <w:kern w:val="0"/>
          <w:sz w:val="22"/>
        </w:rPr>
        <w:t>他の治療方法等に関する事項</w:t>
      </w:r>
      <w:r w:rsidR="005D42D5" w:rsidRPr="00AF7DD6">
        <w:rPr>
          <w:rFonts w:ascii="ＭＳ 明朝" w:hAnsi="ＭＳ 明朝" w:cs="ＭＳゴシック" w:hint="eastAsia"/>
          <w:color w:val="FF0000"/>
          <w:kern w:val="0"/>
          <w:sz w:val="22"/>
        </w:rPr>
        <w:t>（通常の診療を超える医療行為を伴う研究の場合には記載すること）</w:t>
      </w:r>
    </w:p>
    <w:p w14:paraId="76B32387" w14:textId="42CE62AB" w:rsidR="00934D95" w:rsidRPr="00AF7DD6" w:rsidRDefault="002974F8" w:rsidP="005D42D5">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⑲</w:t>
      </w:r>
      <w:r w:rsidR="005D42D5" w:rsidRPr="00AF7DD6">
        <w:rPr>
          <w:rFonts w:ascii="ＭＳ 明朝" w:hAnsi="ＭＳ 明朝" w:cs="ＭＳゴシック" w:hint="eastAsia"/>
          <w:color w:val="0070C0"/>
          <w:kern w:val="0"/>
          <w:sz w:val="22"/>
        </w:rPr>
        <w:t>研究対象者への研究実施後における医療の提供に関する対応</w:t>
      </w:r>
      <w:r w:rsidR="005D42D5" w:rsidRPr="00AF7DD6">
        <w:rPr>
          <w:rFonts w:ascii="ＭＳ 明朝" w:hAnsi="ＭＳ 明朝" w:cs="ＭＳゴシック" w:hint="eastAsia"/>
          <w:color w:val="FF0000"/>
          <w:kern w:val="0"/>
          <w:sz w:val="22"/>
        </w:rPr>
        <w:t>（通常の診療を超える医療行為を伴う研究の場合には記載すること）</w:t>
      </w:r>
    </w:p>
    <w:p w14:paraId="68BEAE6B" w14:textId="3F8315F3" w:rsidR="005D42D5" w:rsidRPr="00AF7DD6" w:rsidRDefault="002974F8" w:rsidP="005D42D5">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⑳</w:t>
      </w:r>
      <w:r w:rsidR="005D42D5" w:rsidRPr="00AF7DD6">
        <w:rPr>
          <w:rFonts w:ascii="ＭＳ 明朝" w:hAnsi="ＭＳ 明朝" w:cs="ＭＳゴシック" w:hint="eastAsia"/>
          <w:color w:val="0070C0"/>
          <w:kern w:val="0"/>
          <w:sz w:val="22"/>
        </w:rPr>
        <w:t>研究によって生じた健康被害に対する補償の有無及びその内容</w:t>
      </w:r>
      <w:r w:rsidR="005D42D5" w:rsidRPr="00AF7DD6">
        <w:rPr>
          <w:rFonts w:ascii="ＭＳ 明朝" w:hAnsi="ＭＳ 明朝" w:cs="ＭＳゴシック" w:hint="eastAsia"/>
          <w:color w:val="FF0000"/>
          <w:kern w:val="0"/>
          <w:sz w:val="22"/>
        </w:rPr>
        <w:t>（侵襲を伴う研究の場合には記載すること）</w:t>
      </w:r>
    </w:p>
    <w:p w14:paraId="3923A5D2" w14:textId="183DDAC8" w:rsidR="005D42D5" w:rsidRPr="00AF7DD6" w:rsidRDefault="002974F8" w:rsidP="00297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㉑</w:t>
      </w:r>
      <w:r w:rsidR="005D42D5" w:rsidRPr="00AF7DD6">
        <w:rPr>
          <w:rFonts w:ascii="ＭＳ 明朝" w:hAnsi="ＭＳ 明朝" w:cs="ＭＳゴシック" w:hint="eastAsia"/>
          <w:color w:val="0070C0"/>
          <w:kern w:val="0"/>
          <w:sz w:val="22"/>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Pr="00AF7DD6">
        <w:rPr>
          <w:rFonts w:ascii="ＭＳ 明朝" w:hAnsi="ＭＳ 明朝" w:cs="ＭＳゴシック" w:hint="eastAsia"/>
          <w:color w:val="0070C0"/>
          <w:kern w:val="0"/>
          <w:sz w:val="22"/>
        </w:rPr>
        <w:t>、</w:t>
      </w:r>
      <w:r w:rsidR="005D42D5" w:rsidRPr="00AF7DD6">
        <w:rPr>
          <w:rFonts w:ascii="ＭＳ 明朝" w:hAnsi="ＭＳ 明朝" w:cs="ＭＳゴシック" w:hint="eastAsia"/>
          <w:color w:val="0070C0"/>
          <w:kern w:val="0"/>
          <w:sz w:val="22"/>
        </w:rPr>
        <w:t>同意を受ける時点において想定される内容</w:t>
      </w:r>
      <w:r w:rsidRPr="00AF7DD6">
        <w:rPr>
          <w:rFonts w:ascii="ＭＳ 明朝" w:hAnsi="ＭＳ 明朝" w:cs="ＭＳゴシック" w:hint="eastAsia"/>
          <w:color w:val="0070C0"/>
          <w:kern w:val="0"/>
          <w:sz w:val="22"/>
        </w:rPr>
        <w:t>並びに実施される研究及び提供先となる研究機関に関する情報を研究対象者等が確認する方法</w:t>
      </w:r>
    </w:p>
    <w:p w14:paraId="0D232428" w14:textId="6828F12F" w:rsidR="00934D95" w:rsidRPr="00AF7DD6" w:rsidRDefault="002974F8" w:rsidP="00C354F8">
      <w:pPr>
        <w:pStyle w:val="a5"/>
        <w:autoSpaceDE w:val="0"/>
        <w:autoSpaceDN w:val="0"/>
        <w:adjustRightInd w:val="0"/>
        <w:ind w:leftChars="135" w:left="283"/>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㉒</w:t>
      </w:r>
      <w:r w:rsidR="00934D95" w:rsidRPr="00AF7DD6">
        <w:rPr>
          <w:rFonts w:ascii="ＭＳ 明朝" w:hAnsi="ＭＳ 明朝" w:cs="ＭＳゴシック" w:hint="eastAsia"/>
          <w:color w:val="0070C0"/>
          <w:kern w:val="0"/>
          <w:sz w:val="22"/>
        </w:rPr>
        <w:t>モニタリングに従事する者及び監査に従事する者並びに</w:t>
      </w:r>
      <w:r w:rsidR="004C3159" w:rsidRPr="00AF7DD6">
        <w:rPr>
          <w:rFonts w:ascii="ＭＳ 明朝" w:hAnsi="ＭＳ 明朝" w:cs="ＭＳゴシック" w:hint="eastAsia"/>
          <w:color w:val="0070C0"/>
          <w:kern w:val="0"/>
          <w:sz w:val="22"/>
        </w:rPr>
        <w:t>倫理審査委員会が、当該研究対象者に関する試料・情報を閲覧する旨</w:t>
      </w:r>
      <w:bookmarkEnd w:id="9"/>
      <w:r w:rsidR="005D42D5" w:rsidRPr="00AF7DD6">
        <w:rPr>
          <w:rFonts w:ascii="ＭＳ 明朝" w:hAnsi="ＭＳ 明朝" w:cs="ＭＳゴシック" w:hint="eastAsia"/>
          <w:color w:val="FF0000"/>
          <w:kern w:val="0"/>
          <w:sz w:val="22"/>
        </w:rPr>
        <w:t>（侵襲（軽微な侵襲を除く。）を伴う研究であって介入を行うものの場合には記載すること）</w:t>
      </w:r>
    </w:p>
    <w:p w14:paraId="182EC124" w14:textId="390F5323" w:rsidR="00B83477" w:rsidRPr="00AF7DD6" w:rsidRDefault="00B83477" w:rsidP="00613DC9">
      <w:pPr>
        <w:autoSpaceDE w:val="0"/>
        <w:autoSpaceDN w:val="0"/>
        <w:adjustRightInd w:val="0"/>
        <w:jc w:val="left"/>
        <w:rPr>
          <w:rFonts w:ascii="ＭＳ 明朝" w:hAnsi="ＭＳ 明朝" w:cs="ＭＳゴシック"/>
          <w:color w:val="0070C0"/>
          <w:kern w:val="0"/>
          <w:sz w:val="22"/>
        </w:rPr>
      </w:pPr>
    </w:p>
    <w:p w14:paraId="5D826C05" w14:textId="63C795B5" w:rsidR="00E6686B" w:rsidRPr="00AF7DD6" w:rsidRDefault="00E6686B" w:rsidP="00E6686B">
      <w:pPr>
        <w:autoSpaceDE w:val="0"/>
        <w:autoSpaceDN w:val="0"/>
        <w:adjustRightInd w:val="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電磁的方法によるインフォームド・コンセントを受ける場合は、研究計画書の内容に応じて、インフォームド・コンセントを電磁的方法により受けることの適否、またその具体的手法及び本人確認方法等の配慮事項の措置について検討した上で、研究計画書にその内容に加え、</w:t>
      </w:r>
      <w:r w:rsidR="00A7220F" w:rsidRPr="00AF7DD6">
        <w:rPr>
          <w:rFonts w:ascii="ＭＳ 明朝" w:hAnsi="ＭＳ 明朝" w:cs="ＭＳゴシック" w:hint="eastAsia"/>
          <w:color w:val="FF0000"/>
          <w:kern w:val="0"/>
          <w:sz w:val="22"/>
        </w:rPr>
        <w:t>研究対象者等に示す予定の</w:t>
      </w:r>
      <w:r w:rsidRPr="00AF7DD6">
        <w:rPr>
          <w:rFonts w:ascii="ＭＳ 明朝" w:hAnsi="ＭＳ 明朝" w:cs="ＭＳゴシック" w:hint="eastAsia"/>
          <w:color w:val="FF0000"/>
          <w:kern w:val="0"/>
          <w:sz w:val="22"/>
        </w:rPr>
        <w:t>画面・動画等の画像等を明記すること。</w:t>
      </w:r>
    </w:p>
    <w:p w14:paraId="1BF52E66" w14:textId="39322A8F" w:rsidR="00E6686B" w:rsidRPr="00AF7DD6" w:rsidRDefault="00E6686B" w:rsidP="00613DC9">
      <w:pPr>
        <w:autoSpaceDE w:val="0"/>
        <w:autoSpaceDN w:val="0"/>
        <w:adjustRightInd w:val="0"/>
        <w:jc w:val="left"/>
        <w:rPr>
          <w:rFonts w:ascii="ＭＳ 明朝" w:hAnsi="ＭＳ 明朝" w:cs="ＭＳゴシック"/>
          <w:color w:val="0070C0"/>
          <w:kern w:val="0"/>
          <w:sz w:val="22"/>
        </w:rPr>
      </w:pPr>
    </w:p>
    <w:p w14:paraId="55B19CBA" w14:textId="77777777" w:rsidR="00CC21C5" w:rsidRPr="00AF7DD6" w:rsidRDefault="00E6686B" w:rsidP="00C31CCE">
      <w:pPr>
        <w:autoSpaceDE w:val="0"/>
        <w:autoSpaceDN w:val="0"/>
        <w:adjustRightInd w:val="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w:t>
      </w:r>
      <w:r w:rsidR="000C7619" w:rsidRPr="00AF7DD6">
        <w:rPr>
          <w:rFonts w:ascii="ＭＳ 明朝" w:hAnsi="ＭＳ 明朝" w:cs="ＭＳゴシック" w:hint="eastAsia"/>
          <w:color w:val="FF0000"/>
          <w:kern w:val="0"/>
          <w:sz w:val="22"/>
        </w:rPr>
        <w:t>「</w:t>
      </w:r>
      <w:r w:rsidRPr="00AF7DD6">
        <w:rPr>
          <w:rFonts w:ascii="ＭＳ 明朝" w:hAnsi="ＭＳ 明朝" w:cs="ＭＳゴシック" w:hint="eastAsia"/>
          <w:color w:val="FF0000"/>
          <w:kern w:val="0"/>
          <w:sz w:val="22"/>
        </w:rPr>
        <w:t>適切な同意</w:t>
      </w:r>
      <w:r w:rsidR="000C7619" w:rsidRPr="00AF7DD6">
        <w:rPr>
          <w:rFonts w:ascii="ＭＳ 明朝" w:hAnsi="ＭＳ 明朝" w:cs="ＭＳゴシック" w:hint="eastAsia"/>
          <w:color w:val="FF0000"/>
          <w:kern w:val="0"/>
          <w:sz w:val="22"/>
        </w:rPr>
        <w:t>」</w:t>
      </w:r>
      <w:r w:rsidRPr="00AF7DD6">
        <w:rPr>
          <w:rFonts w:ascii="ＭＳ 明朝" w:hAnsi="ＭＳ 明朝" w:cs="ＭＳゴシック" w:hint="eastAsia"/>
          <w:color w:val="FF0000"/>
          <w:kern w:val="0"/>
          <w:sz w:val="22"/>
        </w:rPr>
        <w:t>を受ける場合は、</w:t>
      </w:r>
      <w:r w:rsidR="00C31CCE" w:rsidRPr="00AF7DD6">
        <w:rPr>
          <w:rFonts w:ascii="ＭＳ 明朝" w:hAnsi="ＭＳ 明朝" w:cs="ＭＳゴシック" w:hint="eastAsia"/>
          <w:color w:val="FF0000"/>
          <w:kern w:val="0"/>
          <w:sz w:val="22"/>
        </w:rPr>
        <w:t>適切な同意を受けるにあたって説明する事項を含めて記載すること。「適切な同意」を受ける場合は、</w:t>
      </w:r>
      <w:r w:rsidR="000C7619" w:rsidRPr="00AF7DD6">
        <w:rPr>
          <w:rFonts w:ascii="ＭＳ 明朝" w:hAnsi="ＭＳ 明朝" w:cs="ＭＳゴシック" w:hint="eastAsia"/>
          <w:color w:val="FF0000"/>
          <w:kern w:val="0"/>
          <w:sz w:val="22"/>
        </w:rPr>
        <w:t>研究対象者が同意に</w:t>
      </w:r>
      <w:r w:rsidR="00443AE9" w:rsidRPr="00AF7DD6">
        <w:rPr>
          <w:rFonts w:ascii="ＭＳ 明朝" w:hAnsi="ＭＳ 明朝" w:cs="ＭＳゴシック" w:hint="eastAsia"/>
          <w:color w:val="FF0000"/>
          <w:kern w:val="0"/>
          <w:sz w:val="22"/>
        </w:rPr>
        <w:t>つい</w:t>
      </w:r>
      <w:r w:rsidR="008D61F7" w:rsidRPr="00AF7DD6">
        <w:rPr>
          <w:rFonts w:hint="eastAsia"/>
          <w:color w:val="FF0000"/>
        </w:rPr>
        <w:t>て判断を行うために必要な事項（試料・情報の利用目的、同意の撤回が可能である旨等）を、個人情報保護法の趣旨に沿った合理的かつ適切な方法によって明示した上で得られる同意</w:t>
      </w:r>
      <w:r w:rsidR="000C7619" w:rsidRPr="00AF7DD6">
        <w:rPr>
          <w:rFonts w:ascii="ＭＳ 明朝" w:hAnsi="ＭＳ 明朝" w:cs="ＭＳゴシック" w:hint="eastAsia"/>
          <w:color w:val="FF0000"/>
          <w:kern w:val="0"/>
          <w:sz w:val="22"/>
        </w:rPr>
        <w:t>を受ける</w:t>
      </w:r>
      <w:r w:rsidR="00443AE9" w:rsidRPr="00AF7DD6">
        <w:rPr>
          <w:rFonts w:ascii="ＭＳ 明朝" w:hAnsi="ＭＳ 明朝" w:cs="ＭＳゴシック" w:hint="eastAsia"/>
          <w:color w:val="FF0000"/>
          <w:kern w:val="0"/>
          <w:sz w:val="22"/>
        </w:rPr>
        <w:t>こと</w:t>
      </w:r>
      <w:r w:rsidR="000C7619" w:rsidRPr="00AF7DD6">
        <w:rPr>
          <w:rFonts w:ascii="ＭＳ 明朝" w:hAnsi="ＭＳ 明朝" w:cs="ＭＳゴシック" w:hint="eastAsia"/>
          <w:color w:val="FF0000"/>
          <w:kern w:val="0"/>
          <w:sz w:val="22"/>
        </w:rPr>
        <w:t>。</w:t>
      </w:r>
    </w:p>
    <w:p w14:paraId="468E0ACE" w14:textId="59C2D084" w:rsidR="00C338FA" w:rsidRPr="00AF7DD6" w:rsidRDefault="00CC21C5" w:rsidP="00C31CCE">
      <w:pPr>
        <w:autoSpaceDE w:val="0"/>
        <w:autoSpaceDN w:val="0"/>
        <w:adjustRightInd w:val="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w:t>
      </w:r>
      <w:r w:rsidR="00C338FA" w:rsidRPr="00AF7DD6">
        <w:rPr>
          <w:rFonts w:ascii="ＭＳ 明朝" w:hAnsi="ＭＳ 明朝" w:cs="ＭＳゴシック" w:hint="eastAsia"/>
          <w:color w:val="FF0000"/>
          <w:kern w:val="0"/>
          <w:sz w:val="22"/>
        </w:rPr>
        <w:t>適切な同意を受ける</w:t>
      </w:r>
      <w:r w:rsidR="008D61F7" w:rsidRPr="00AF7DD6">
        <w:rPr>
          <w:rFonts w:ascii="ＭＳ 明朝" w:hAnsi="ＭＳ 明朝" w:cs="ＭＳゴシック" w:hint="eastAsia"/>
          <w:color w:val="FF0000"/>
          <w:kern w:val="0"/>
          <w:sz w:val="22"/>
        </w:rPr>
        <w:t>方法</w:t>
      </w:r>
      <w:r w:rsidR="00C338FA" w:rsidRPr="00AF7DD6">
        <w:rPr>
          <w:rFonts w:ascii="ＭＳ 明朝" w:hAnsi="ＭＳ 明朝" w:cs="ＭＳゴシック" w:hint="eastAsia"/>
          <w:color w:val="FF0000"/>
          <w:kern w:val="0"/>
          <w:sz w:val="22"/>
        </w:rPr>
        <w:t>としては、</w:t>
      </w:r>
      <w:r w:rsidR="008D61F7" w:rsidRPr="00AF7DD6">
        <w:rPr>
          <w:rFonts w:hint="eastAsia"/>
          <w:color w:val="FF0000"/>
        </w:rPr>
        <w:t>同意する旨を示した書面（電磁的記録を含む。）や電子メールを受領する方法、同意する旨の確認欄へのチェックを得る方法、同意する旨のホームページ上のボタンのクリックを得る方法等</w:t>
      </w:r>
      <w:r w:rsidR="00C338FA" w:rsidRPr="00AF7DD6">
        <w:rPr>
          <w:rFonts w:ascii="ＭＳ 明朝" w:hAnsi="ＭＳ 明朝" w:cs="ＭＳゴシック" w:hint="eastAsia"/>
          <w:color w:val="FF0000"/>
          <w:kern w:val="0"/>
          <w:sz w:val="22"/>
        </w:rPr>
        <w:t>が</w:t>
      </w:r>
      <w:r w:rsidRPr="00AF7DD6">
        <w:rPr>
          <w:rFonts w:ascii="ＭＳ 明朝" w:hAnsi="ＭＳ 明朝" w:cs="ＭＳゴシック" w:hint="eastAsia"/>
          <w:color w:val="FF0000"/>
          <w:kern w:val="0"/>
          <w:sz w:val="22"/>
        </w:rPr>
        <w:t>あ</w:t>
      </w:r>
      <w:r w:rsidR="00C338FA" w:rsidRPr="00AF7DD6">
        <w:rPr>
          <w:rFonts w:ascii="ＭＳ 明朝" w:hAnsi="ＭＳ 明朝" w:cs="ＭＳゴシック" w:hint="eastAsia"/>
          <w:color w:val="FF0000"/>
          <w:kern w:val="0"/>
          <w:sz w:val="22"/>
        </w:rPr>
        <w:t>る。</w:t>
      </w:r>
    </w:p>
    <w:p w14:paraId="550C611E" w14:textId="21C6444D" w:rsidR="00443AE9" w:rsidRPr="00AF7DD6" w:rsidRDefault="00443AE9" w:rsidP="00C31CCE">
      <w:pPr>
        <w:autoSpaceDE w:val="0"/>
        <w:autoSpaceDN w:val="0"/>
        <w:adjustRightInd w:val="0"/>
        <w:jc w:val="left"/>
        <w:rPr>
          <w:rFonts w:ascii="ＭＳ 明朝" w:hAnsi="ＭＳ 明朝" w:cs="ＭＳゴシック"/>
          <w:color w:val="0070C0"/>
          <w:kern w:val="0"/>
          <w:sz w:val="22"/>
        </w:rPr>
      </w:pPr>
      <w:r w:rsidRPr="00AF7DD6">
        <w:rPr>
          <w:rFonts w:ascii="ＭＳ 明朝" w:hAnsi="ＭＳ 明朝" w:cs="ＭＳゴシック" w:hint="eastAsia"/>
          <w:color w:val="FF0000"/>
          <w:kern w:val="0"/>
          <w:sz w:val="22"/>
        </w:rPr>
        <w:t>・説明事項は、前述、</w:t>
      </w:r>
      <w:hyperlink w:anchor="説明事項" w:history="1">
        <w:r w:rsidR="00CC21C5" w:rsidRPr="00AF7DD6">
          <w:rPr>
            <w:rStyle w:val="aa"/>
            <w:rFonts w:ascii="ＭＳ 明朝" w:hAnsi="ＭＳ 明朝" w:cs="ＭＳゴシック" w:hint="eastAsia"/>
            <w:kern w:val="0"/>
            <w:sz w:val="22"/>
          </w:rPr>
          <w:t>インフォームド・コンセント時の説明項目①～㉒</w:t>
        </w:r>
      </w:hyperlink>
      <w:r w:rsidR="00CC21C5" w:rsidRPr="00AF7DD6">
        <w:rPr>
          <w:rFonts w:ascii="ＭＳ 明朝" w:hAnsi="ＭＳ 明朝" w:cs="ＭＳゴシック" w:hint="eastAsia"/>
          <w:color w:val="FF0000"/>
          <w:kern w:val="0"/>
          <w:sz w:val="22"/>
        </w:rPr>
        <w:t>より該当の項目を記載すること。</w:t>
      </w:r>
    </w:p>
    <w:p w14:paraId="338AE618" w14:textId="77777777" w:rsidR="00443AE9" w:rsidRPr="00AF7DD6" w:rsidRDefault="00E6686B" w:rsidP="00443AE9">
      <w:pPr>
        <w:pStyle w:val="a5"/>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例）本研究はアンケートを用いた研究であり、適切な同意を受ける。アンケートに同意に関する確認欄を設け、チェックをしてもらう。</w:t>
      </w:r>
      <w:r w:rsidR="00443AE9" w:rsidRPr="00AF7DD6">
        <w:rPr>
          <w:rFonts w:ascii="ＭＳ 明朝" w:hAnsi="ＭＳ 明朝" w:cs="ＭＳゴシック" w:hint="eastAsia"/>
          <w:color w:val="0070C0"/>
          <w:kern w:val="0"/>
          <w:sz w:val="22"/>
        </w:rPr>
        <w:t>説明事項は以下のとおり。</w:t>
      </w:r>
    </w:p>
    <w:p w14:paraId="25D73B24" w14:textId="3D73294E" w:rsidR="00E6686B" w:rsidRPr="00AF7DD6" w:rsidRDefault="00E6686B" w:rsidP="00613DC9">
      <w:pPr>
        <w:autoSpaceDE w:val="0"/>
        <w:autoSpaceDN w:val="0"/>
        <w:adjustRightInd w:val="0"/>
        <w:jc w:val="left"/>
        <w:rPr>
          <w:rFonts w:ascii="ＭＳ 明朝" w:hAnsi="ＭＳ 明朝" w:cs="ＭＳゴシック"/>
          <w:color w:val="0070C0"/>
          <w:kern w:val="0"/>
          <w:sz w:val="22"/>
        </w:rPr>
      </w:pPr>
    </w:p>
    <w:p w14:paraId="54B434CE" w14:textId="5BF45031" w:rsidR="00CB6368" w:rsidRPr="00AF7DD6" w:rsidRDefault="00CB6368" w:rsidP="00E67670">
      <w:pPr>
        <w:autoSpaceDE w:val="0"/>
        <w:autoSpaceDN w:val="0"/>
        <w:adjustRightInd w:val="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w:t>
      </w:r>
      <w:r w:rsidR="008D61F7" w:rsidRPr="00AF7DD6">
        <w:rPr>
          <w:rFonts w:hint="eastAsia"/>
          <w:color w:val="FF0000"/>
        </w:rPr>
        <w:t>オプトアウトによる</w:t>
      </w:r>
      <w:r w:rsidRPr="00AF7DD6">
        <w:rPr>
          <w:rFonts w:asciiTheme="minorEastAsia" w:eastAsiaTheme="minorEastAsia" w:hAnsiTheme="minorEastAsia" w:cs="ＭＳゴシック" w:hint="eastAsia"/>
          <w:color w:val="FF0000"/>
          <w:kern w:val="0"/>
          <w:sz w:val="22"/>
          <w:szCs w:val="22"/>
        </w:rPr>
        <w:t>場合には、その理由</w:t>
      </w:r>
      <w:r w:rsidR="008D61F7" w:rsidRPr="00AF7DD6">
        <w:rPr>
          <w:rFonts w:hint="eastAsia"/>
          <w:color w:val="FF0000"/>
        </w:rPr>
        <w:t>並びに</w:t>
      </w:r>
      <w:r w:rsidRPr="00AF7DD6">
        <w:rPr>
          <w:rFonts w:asciiTheme="minorEastAsia" w:eastAsiaTheme="minorEastAsia" w:hAnsiTheme="minorEastAsia" w:cs="ＭＳゴシック" w:hint="eastAsia"/>
          <w:color w:val="FF0000"/>
          <w:kern w:val="0"/>
          <w:sz w:val="22"/>
          <w:szCs w:val="22"/>
        </w:rPr>
        <w:t>研究の実施について</w:t>
      </w:r>
      <w:r w:rsidR="008D61F7" w:rsidRPr="00AF7DD6">
        <w:rPr>
          <w:rFonts w:asciiTheme="minorEastAsia" w:eastAsiaTheme="minorEastAsia" w:hAnsiTheme="minorEastAsia" w:cs="ＭＳゴシック" w:hint="eastAsia"/>
          <w:color w:val="FF0000"/>
          <w:kern w:val="0"/>
          <w:sz w:val="22"/>
          <w:szCs w:val="22"/>
        </w:rPr>
        <w:t>研究対象者等に</w:t>
      </w:r>
      <w:r w:rsidRPr="00AF7DD6">
        <w:rPr>
          <w:rFonts w:asciiTheme="minorEastAsia" w:eastAsiaTheme="minorEastAsia" w:hAnsiTheme="minorEastAsia" w:cs="ＭＳゴシック" w:hint="eastAsia"/>
          <w:color w:val="FF0000"/>
          <w:kern w:val="0"/>
          <w:sz w:val="22"/>
          <w:szCs w:val="22"/>
        </w:rPr>
        <w:t>通知</w:t>
      </w:r>
      <w:r w:rsidR="009C3749" w:rsidRPr="00AF7DD6">
        <w:rPr>
          <w:rFonts w:asciiTheme="minorEastAsia" w:eastAsiaTheme="minorEastAsia" w:hAnsiTheme="minorEastAsia" w:cs="ＭＳゴシック" w:hint="eastAsia"/>
          <w:color w:val="FF0000"/>
          <w:kern w:val="0"/>
          <w:sz w:val="22"/>
          <w:szCs w:val="22"/>
        </w:rPr>
        <w:t>し</w:t>
      </w:r>
      <w:r w:rsidR="00E67670" w:rsidRPr="00AF7DD6">
        <w:rPr>
          <w:rFonts w:asciiTheme="minorEastAsia" w:eastAsiaTheme="minorEastAsia" w:hAnsiTheme="minorEastAsia" w:cs="ＭＳゴシック" w:hint="eastAsia"/>
          <w:color w:val="FF0000"/>
          <w:kern w:val="0"/>
          <w:sz w:val="22"/>
          <w:szCs w:val="22"/>
        </w:rPr>
        <w:t>、</w:t>
      </w:r>
      <w:r w:rsidR="009C3749" w:rsidRPr="00AF7DD6">
        <w:rPr>
          <w:rFonts w:asciiTheme="minorEastAsia" w:eastAsiaTheme="minorEastAsia" w:hAnsiTheme="minorEastAsia" w:cs="ＭＳゴシック" w:hint="eastAsia"/>
          <w:color w:val="FF0000"/>
          <w:kern w:val="0"/>
          <w:sz w:val="22"/>
          <w:szCs w:val="22"/>
        </w:rPr>
        <w:t>又は</w:t>
      </w:r>
      <w:r w:rsidR="00E67670" w:rsidRPr="00AF7DD6">
        <w:rPr>
          <w:rFonts w:asciiTheme="minorEastAsia" w:eastAsiaTheme="minorEastAsia" w:hAnsiTheme="minorEastAsia" w:cs="ＭＳゴシック" w:hint="eastAsia"/>
          <w:color w:val="FF0000"/>
          <w:kern w:val="0"/>
          <w:sz w:val="22"/>
          <w:szCs w:val="22"/>
        </w:rPr>
        <w:t>研究対象者等が容易に知り得る状態に置くべき事項</w:t>
      </w:r>
      <w:r w:rsidR="009C3749" w:rsidRPr="00AF7DD6">
        <w:rPr>
          <w:rFonts w:asciiTheme="minorEastAsia" w:eastAsiaTheme="minorEastAsia" w:hAnsiTheme="minorEastAsia" w:cs="ＭＳゴシック" w:hint="eastAsia"/>
          <w:color w:val="FF0000"/>
          <w:kern w:val="0"/>
          <w:sz w:val="22"/>
          <w:szCs w:val="22"/>
        </w:rPr>
        <w:t>及び</w:t>
      </w:r>
      <w:r w:rsidRPr="00AF7DD6">
        <w:rPr>
          <w:rFonts w:asciiTheme="minorEastAsia" w:eastAsiaTheme="minorEastAsia" w:hAnsiTheme="minorEastAsia" w:cs="ＭＳゴシック" w:hint="eastAsia"/>
          <w:color w:val="FF0000"/>
          <w:kern w:val="0"/>
          <w:sz w:val="22"/>
          <w:szCs w:val="22"/>
        </w:rPr>
        <w:t>その方法（</w:t>
      </w:r>
      <w:r w:rsidR="009C3749" w:rsidRPr="00AF7DD6">
        <w:rPr>
          <w:rFonts w:hint="eastAsia"/>
          <w:color w:val="FF0000"/>
        </w:rPr>
        <w:t>通知し、又は研究対象者等が容易に知り得る状態に置く</w:t>
      </w:r>
      <w:r w:rsidRPr="00AF7DD6">
        <w:rPr>
          <w:rFonts w:asciiTheme="minorEastAsia" w:eastAsiaTheme="minorEastAsia" w:hAnsiTheme="minorEastAsia" w:cs="ＭＳゴシック" w:hint="eastAsia"/>
          <w:color w:val="FF0000"/>
          <w:kern w:val="0"/>
          <w:sz w:val="22"/>
          <w:szCs w:val="22"/>
        </w:rPr>
        <w:t>文書の見本など）を含めて記載する必要がある。</w:t>
      </w:r>
    </w:p>
    <w:p w14:paraId="3B0F201D" w14:textId="4D988D38" w:rsidR="00BB085D" w:rsidRPr="00AF7DD6" w:rsidRDefault="00BB085D" w:rsidP="00B44DC8">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（研究対象者等に通知</w:t>
      </w:r>
      <w:r w:rsidR="005325B4" w:rsidRPr="00AF7DD6">
        <w:rPr>
          <w:rFonts w:asciiTheme="minorEastAsia" w:eastAsiaTheme="minorEastAsia" w:hAnsiTheme="minorEastAsia" w:cs="ＭＳゴシック" w:hint="eastAsia"/>
          <w:color w:val="FF0000"/>
          <w:kern w:val="0"/>
          <w:sz w:val="22"/>
          <w:szCs w:val="22"/>
        </w:rPr>
        <w:t>の事例</w:t>
      </w:r>
      <w:r w:rsidRPr="00AF7DD6">
        <w:rPr>
          <w:rFonts w:asciiTheme="minorEastAsia" w:eastAsiaTheme="minorEastAsia" w:hAnsiTheme="minorEastAsia" w:cs="ＭＳゴシック" w:hint="eastAsia"/>
          <w:color w:val="FF0000"/>
          <w:kern w:val="0"/>
          <w:sz w:val="22"/>
          <w:szCs w:val="22"/>
        </w:rPr>
        <w:t>）</w:t>
      </w:r>
    </w:p>
    <w:p w14:paraId="7F3DC8AE" w14:textId="1216A1B5" w:rsidR="00BB085D" w:rsidRPr="00AF7DD6" w:rsidRDefault="00BB085D" w:rsidP="00183555">
      <w:pPr>
        <w:pStyle w:val="a5"/>
        <w:numPr>
          <w:ilvl w:val="0"/>
          <w:numId w:val="24"/>
        </w:numPr>
        <w:autoSpaceDE w:val="0"/>
        <w:autoSpaceDN w:val="0"/>
        <w:adjustRightInd w:val="0"/>
        <w:ind w:leftChars="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ちらし等の文書を直接渡すことにより知らせる</w:t>
      </w:r>
    </w:p>
    <w:p w14:paraId="0048C203" w14:textId="1F7B46C7" w:rsidR="00BB085D" w:rsidRPr="00AF7DD6" w:rsidRDefault="00BB085D" w:rsidP="00183555">
      <w:pPr>
        <w:pStyle w:val="a5"/>
        <w:numPr>
          <w:ilvl w:val="0"/>
          <w:numId w:val="24"/>
        </w:numPr>
        <w:autoSpaceDE w:val="0"/>
        <w:autoSpaceDN w:val="0"/>
        <w:adjustRightInd w:val="0"/>
        <w:ind w:leftChars="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口頭又は自動応答装置等で知らせる</w:t>
      </w:r>
    </w:p>
    <w:p w14:paraId="1B9C665C" w14:textId="31753056" w:rsidR="00BB085D" w:rsidRPr="00AF7DD6" w:rsidRDefault="00BB085D" w:rsidP="00183555">
      <w:pPr>
        <w:pStyle w:val="a5"/>
        <w:numPr>
          <w:ilvl w:val="0"/>
          <w:numId w:val="24"/>
        </w:numPr>
        <w:autoSpaceDE w:val="0"/>
        <w:autoSpaceDN w:val="0"/>
        <w:adjustRightInd w:val="0"/>
        <w:ind w:leftChars="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電子メール、</w:t>
      </w:r>
      <w:r w:rsidRPr="00AF7DD6">
        <w:rPr>
          <w:rFonts w:asciiTheme="minorEastAsia" w:eastAsiaTheme="minorEastAsia" w:hAnsiTheme="minorEastAsia" w:cs="ＭＳゴシック"/>
          <w:color w:val="FF0000"/>
          <w:kern w:val="0"/>
          <w:sz w:val="22"/>
          <w:szCs w:val="22"/>
        </w:rPr>
        <w:t xml:space="preserve">FAX </w:t>
      </w:r>
      <w:r w:rsidRPr="00AF7DD6">
        <w:rPr>
          <w:rFonts w:asciiTheme="minorEastAsia" w:eastAsiaTheme="minorEastAsia" w:hAnsiTheme="minorEastAsia" w:cs="ＭＳゴシック" w:hint="eastAsia"/>
          <w:color w:val="FF0000"/>
          <w:kern w:val="0"/>
          <w:sz w:val="22"/>
          <w:szCs w:val="22"/>
        </w:rPr>
        <w:t>等により送信し、又は文書を郵便等で送付することにより知らせる</w:t>
      </w:r>
    </w:p>
    <w:p w14:paraId="0E31CBCF" w14:textId="33128D1F" w:rsidR="005325B4" w:rsidRPr="00AF7DD6" w:rsidRDefault="005325B4" w:rsidP="00183555">
      <w:pPr>
        <w:autoSpaceDE w:val="0"/>
        <w:autoSpaceDN w:val="0"/>
        <w:adjustRightInd w:val="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（研究対象者等が容易に知り得る状態の事例）</w:t>
      </w:r>
    </w:p>
    <w:p w14:paraId="71A875D0" w14:textId="77777777" w:rsidR="005325B4" w:rsidRPr="00AF7DD6" w:rsidRDefault="005325B4" w:rsidP="00183555">
      <w:pPr>
        <w:pStyle w:val="a5"/>
        <w:numPr>
          <w:ilvl w:val="0"/>
          <w:numId w:val="25"/>
        </w:numPr>
        <w:autoSpaceDE w:val="0"/>
        <w:autoSpaceDN w:val="0"/>
        <w:adjustRightInd w:val="0"/>
        <w:ind w:leftChars="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研究機関のホームページのトップページから</w:t>
      </w:r>
      <w:r w:rsidRPr="00AF7DD6">
        <w:rPr>
          <w:rFonts w:asciiTheme="minorEastAsia" w:eastAsiaTheme="minorEastAsia" w:hAnsiTheme="minorEastAsia" w:cs="ＭＳゴシック"/>
          <w:color w:val="FF0000"/>
          <w:kern w:val="0"/>
          <w:sz w:val="22"/>
          <w:szCs w:val="22"/>
        </w:rPr>
        <w:t xml:space="preserve"> 1 </w:t>
      </w:r>
      <w:r w:rsidRPr="00AF7DD6">
        <w:rPr>
          <w:rFonts w:asciiTheme="minorEastAsia" w:eastAsiaTheme="minorEastAsia" w:hAnsiTheme="minorEastAsia" w:cs="ＭＳゴシック" w:hint="eastAsia"/>
          <w:color w:val="FF0000"/>
          <w:kern w:val="0"/>
          <w:sz w:val="22"/>
          <w:szCs w:val="22"/>
        </w:rPr>
        <w:t>回程度の操作で到達できる場所への掲載</w:t>
      </w:r>
    </w:p>
    <w:p w14:paraId="77CC3313" w14:textId="66BCA65B" w:rsidR="005325B4" w:rsidRPr="00AF7DD6" w:rsidRDefault="005325B4" w:rsidP="00183555">
      <w:pPr>
        <w:pStyle w:val="a5"/>
        <w:numPr>
          <w:ilvl w:val="0"/>
          <w:numId w:val="25"/>
        </w:numPr>
        <w:autoSpaceDE w:val="0"/>
        <w:autoSpaceDN w:val="0"/>
        <w:adjustRightInd w:val="0"/>
        <w:ind w:leftChars="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医療機関等、研究対象者等が訪れることが想定される場所におけるポスター等の掲示、パンフレット等の備置き・配布</w:t>
      </w:r>
    </w:p>
    <w:p w14:paraId="002CFF3A" w14:textId="01082AA0" w:rsidR="00AE5CB8" w:rsidRPr="00AF7DD6" w:rsidRDefault="00AE5CB8" w:rsidP="00B44DC8">
      <w:pPr>
        <w:pStyle w:val="a5"/>
        <w:autoSpaceDE w:val="0"/>
        <w:autoSpaceDN w:val="0"/>
        <w:adjustRightInd w:val="0"/>
        <w:ind w:leftChars="0" w:left="0"/>
        <w:jc w:val="left"/>
        <w:rPr>
          <w:rFonts w:ascii="ＭＳ 明朝" w:hAnsi="ＭＳ 明朝" w:cs="ＭＳゴシック"/>
          <w:color w:val="FF0000"/>
          <w:kern w:val="0"/>
          <w:sz w:val="24"/>
        </w:rPr>
      </w:pPr>
    </w:p>
    <w:p w14:paraId="72981558" w14:textId="6A7D2983" w:rsidR="005D6832" w:rsidRPr="00AF7DD6" w:rsidRDefault="003F6E4B" w:rsidP="00C354F8">
      <w:pPr>
        <w:pStyle w:val="a5"/>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w:t>
      </w:r>
      <w:r w:rsidR="005D6832" w:rsidRPr="00AF7DD6">
        <w:rPr>
          <w:rFonts w:ascii="ＭＳ 明朝" w:hAnsi="ＭＳ 明朝" w:cs="ＭＳゴシック" w:hint="eastAsia"/>
          <w:color w:val="0070C0"/>
          <w:kern w:val="0"/>
          <w:sz w:val="22"/>
        </w:rPr>
        <w:t>）</w:t>
      </w:r>
      <w:r w:rsidR="00294AB0" w:rsidRPr="00AF7DD6">
        <w:rPr>
          <w:rFonts w:ascii="ＭＳ 明朝" w:hAnsi="ＭＳ 明朝" w:cs="ＭＳゴシック" w:hint="eastAsia"/>
          <w:color w:val="0070C0"/>
          <w:kern w:val="0"/>
          <w:sz w:val="22"/>
        </w:rPr>
        <w:t>本研究は既存試料・情報のみを用いた研究のため、</w:t>
      </w:r>
      <w:r w:rsidR="00352D3D" w:rsidRPr="00AF7DD6">
        <w:rPr>
          <w:rFonts w:ascii="ＭＳ 明朝" w:hAnsi="ＭＳ 明朝" w:cs="ＭＳゴシック" w:hint="eastAsia"/>
          <w:color w:val="0070C0"/>
          <w:kern w:val="0"/>
          <w:sz w:val="22"/>
        </w:rPr>
        <w:t>研究の実施について、以下の情報を、</w:t>
      </w:r>
      <w:r w:rsidR="0023280B" w:rsidRPr="00AF7DD6">
        <w:rPr>
          <w:rFonts w:ascii="ＭＳ 明朝" w:hAnsi="ＭＳ 明朝" w:cs="ＭＳゴシック" w:hint="eastAsia"/>
          <w:color w:val="0070C0"/>
          <w:kern w:val="0"/>
          <w:sz w:val="22"/>
        </w:rPr>
        <w:t>研究対象者</w:t>
      </w:r>
      <w:r w:rsidR="00A56A9E" w:rsidRPr="00AF7DD6">
        <w:rPr>
          <w:rFonts w:ascii="ＭＳ 明朝" w:hAnsi="ＭＳ 明朝" w:cs="ＭＳゴシック" w:hint="eastAsia"/>
          <w:color w:val="0070C0"/>
          <w:kern w:val="0"/>
          <w:sz w:val="22"/>
        </w:rPr>
        <w:t>等</w:t>
      </w:r>
      <w:r w:rsidR="0023280B" w:rsidRPr="00AF7DD6">
        <w:rPr>
          <w:rFonts w:ascii="ＭＳ 明朝" w:hAnsi="ＭＳ 明朝" w:cs="ＭＳゴシック" w:hint="eastAsia"/>
          <w:color w:val="0070C0"/>
          <w:kern w:val="0"/>
          <w:sz w:val="22"/>
        </w:rPr>
        <w:t>に</w:t>
      </w:r>
      <w:r w:rsidR="005D6832" w:rsidRPr="00AF7DD6">
        <w:rPr>
          <w:rFonts w:ascii="ＭＳ 明朝" w:hAnsi="ＭＳ 明朝" w:cs="ＭＳゴシック" w:hint="eastAsia"/>
          <w:color w:val="0070C0"/>
          <w:kern w:val="0"/>
          <w:sz w:val="22"/>
        </w:rPr>
        <w:t>公開して、研究対象者</w:t>
      </w:r>
      <w:r w:rsidR="00A56A9E" w:rsidRPr="00AF7DD6">
        <w:rPr>
          <w:rFonts w:ascii="ＭＳ 明朝" w:hAnsi="ＭＳ 明朝" w:cs="ＭＳゴシック" w:hint="eastAsia"/>
          <w:color w:val="0070C0"/>
          <w:kern w:val="0"/>
          <w:sz w:val="22"/>
        </w:rPr>
        <w:t>等</w:t>
      </w:r>
      <w:r w:rsidR="005D6832" w:rsidRPr="00AF7DD6">
        <w:rPr>
          <w:rFonts w:ascii="ＭＳ 明朝" w:hAnsi="ＭＳ 明朝" w:cs="ＭＳゴシック" w:hint="eastAsia"/>
          <w:color w:val="0070C0"/>
          <w:kern w:val="0"/>
          <w:sz w:val="22"/>
        </w:rPr>
        <w:t>が参加することを拒否できるようにする。</w:t>
      </w:r>
      <w:r w:rsidR="0023280B" w:rsidRPr="00AF7DD6">
        <w:rPr>
          <w:rFonts w:ascii="ＭＳ 明朝" w:hAnsi="ＭＳ 明朝" w:cs="ＭＳゴシック" w:hint="eastAsia"/>
          <w:color w:val="0070C0"/>
          <w:kern w:val="0"/>
          <w:sz w:val="22"/>
        </w:rPr>
        <w:t>情報の公開は実施施設のホームページにて行う。</w:t>
      </w:r>
    </w:p>
    <w:p w14:paraId="71D6F484" w14:textId="3B616361" w:rsidR="00832214" w:rsidRPr="00AF7DD6" w:rsidRDefault="00832214" w:rsidP="006A298A">
      <w:pPr>
        <w:pStyle w:val="a5"/>
        <w:autoSpaceDE w:val="0"/>
        <w:autoSpaceDN w:val="0"/>
        <w:adjustRightInd w:val="0"/>
        <w:ind w:leftChars="67" w:left="141"/>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① 試料・情報の利用目的及び利用方法（他の機関へ提供される場合はその方法を含む。）</w:t>
      </w:r>
    </w:p>
    <w:p w14:paraId="5E6F6017" w14:textId="77777777" w:rsidR="00832214" w:rsidRPr="00AF7DD6" w:rsidRDefault="00832214" w:rsidP="00832214">
      <w:pPr>
        <w:pStyle w:val="a5"/>
        <w:autoSpaceDE w:val="0"/>
        <w:autoSpaceDN w:val="0"/>
        <w:adjustRightInd w:val="0"/>
        <w:ind w:leftChars="67" w:left="141"/>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② 利用し、又は提供する試料・情報の項目</w:t>
      </w:r>
    </w:p>
    <w:p w14:paraId="26D500A5" w14:textId="33CFD4DE" w:rsidR="00A56383" w:rsidRPr="00AF7DD6" w:rsidRDefault="00832214" w:rsidP="00832214">
      <w:pPr>
        <w:pStyle w:val="a5"/>
        <w:autoSpaceDE w:val="0"/>
        <w:autoSpaceDN w:val="0"/>
        <w:adjustRightInd w:val="0"/>
        <w:ind w:leftChars="67" w:left="141"/>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 xml:space="preserve">③ </w:t>
      </w:r>
      <w:r w:rsidR="00A56383" w:rsidRPr="00AF7DD6">
        <w:rPr>
          <w:rFonts w:ascii="ＭＳ 明朝" w:hAnsi="ＭＳ 明朝" w:cs="ＭＳゴシック" w:hint="eastAsia"/>
          <w:color w:val="0070C0"/>
          <w:kern w:val="0"/>
          <w:sz w:val="22"/>
        </w:rPr>
        <w:t>利用又は提供を開始する予定日</w:t>
      </w:r>
    </w:p>
    <w:p w14:paraId="71C6412C" w14:textId="0CBAD58D" w:rsidR="00832214" w:rsidRPr="00AF7DD6"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 xml:space="preserve">④ </w:t>
      </w:r>
      <w:r w:rsidR="00832214" w:rsidRPr="00AF7DD6">
        <w:rPr>
          <w:rFonts w:ascii="ＭＳ 明朝" w:hAnsi="ＭＳ 明朝" w:cs="ＭＳゴシック" w:hint="eastAsia"/>
          <w:color w:val="0070C0"/>
          <w:kern w:val="0"/>
          <w:sz w:val="22"/>
        </w:rPr>
        <w:t>試料・情報の提供を行う機関の名称及びその長の氏名</w:t>
      </w:r>
    </w:p>
    <w:p w14:paraId="5DBF27A0" w14:textId="7AF10341" w:rsidR="00832214" w:rsidRPr="00AF7DD6"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 xml:space="preserve">⑤ </w:t>
      </w:r>
      <w:r w:rsidR="00832214" w:rsidRPr="00AF7DD6">
        <w:rPr>
          <w:rFonts w:ascii="ＭＳ 明朝" w:hAnsi="ＭＳ 明朝" w:cs="ＭＳゴシック" w:hint="eastAsia"/>
          <w:color w:val="0070C0"/>
          <w:kern w:val="0"/>
          <w:sz w:val="22"/>
        </w:rPr>
        <w:t>提供する試料・情報の取得の方法</w:t>
      </w:r>
    </w:p>
    <w:p w14:paraId="4246A118" w14:textId="06CF5D97" w:rsidR="00832214" w:rsidRPr="00AF7DD6"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 xml:space="preserve">⑥ </w:t>
      </w:r>
      <w:r w:rsidR="00832214" w:rsidRPr="00AF7DD6">
        <w:rPr>
          <w:rFonts w:ascii="ＭＳ 明朝" w:hAnsi="ＭＳ 明朝" w:cs="ＭＳゴシック" w:hint="eastAsia"/>
          <w:color w:val="0070C0"/>
          <w:kern w:val="0"/>
          <w:sz w:val="22"/>
        </w:rPr>
        <w:t>提供する試料・情報を用いる研究に係る研究責任者（多機関共同研究にあっては、研究代表者）の氏名及び当該者が所属する研究機関の名称</w:t>
      </w:r>
    </w:p>
    <w:p w14:paraId="2A9EE49F" w14:textId="07AC8564" w:rsidR="00832214" w:rsidRPr="00AF7DD6"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 xml:space="preserve">⑦ </w:t>
      </w:r>
      <w:r w:rsidR="00832214" w:rsidRPr="00AF7DD6">
        <w:rPr>
          <w:rFonts w:ascii="ＭＳ 明朝" w:hAnsi="ＭＳ 明朝" w:cs="ＭＳゴシック" w:hint="eastAsia"/>
          <w:color w:val="0070C0"/>
          <w:kern w:val="0"/>
          <w:sz w:val="22"/>
        </w:rPr>
        <w:t>利用する者の範囲</w:t>
      </w:r>
    </w:p>
    <w:p w14:paraId="2CB56581" w14:textId="329FB091" w:rsidR="00832214" w:rsidRPr="00AF7DD6"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 xml:space="preserve">⑧ </w:t>
      </w:r>
      <w:r w:rsidR="00832214" w:rsidRPr="00AF7DD6">
        <w:rPr>
          <w:rFonts w:ascii="ＭＳ 明朝" w:hAnsi="ＭＳ 明朝" w:cs="ＭＳゴシック" w:hint="eastAsia"/>
          <w:color w:val="0070C0"/>
          <w:kern w:val="0"/>
          <w:sz w:val="22"/>
        </w:rPr>
        <w:t>試料・情報の管理について責任を有する者の氏名又は名称</w:t>
      </w:r>
    </w:p>
    <w:p w14:paraId="1BC6E3CB" w14:textId="09D79D36" w:rsidR="00832214" w:rsidRPr="00AF7DD6"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 xml:space="preserve">⑨ </w:t>
      </w:r>
      <w:r w:rsidR="00832214" w:rsidRPr="00AF7DD6">
        <w:rPr>
          <w:rFonts w:ascii="ＭＳ 明朝" w:hAnsi="ＭＳ 明朝" w:cs="ＭＳゴシック" w:hint="eastAsia"/>
          <w:color w:val="0070C0"/>
          <w:kern w:val="0"/>
          <w:sz w:val="22"/>
        </w:rPr>
        <w:t>研究対象者等の求めに応じて、研究対象者が識別される試料・情報の利用又は他の研究機関への提供を停止する旨</w:t>
      </w:r>
    </w:p>
    <w:p w14:paraId="3B27BD5E" w14:textId="27DDF9A4" w:rsidR="00A56383" w:rsidRPr="00AF7DD6" w:rsidRDefault="00A56383" w:rsidP="00832214">
      <w:pPr>
        <w:pStyle w:val="a5"/>
        <w:autoSpaceDE w:val="0"/>
        <w:autoSpaceDN w:val="0"/>
        <w:adjustRightInd w:val="0"/>
        <w:ind w:leftChars="67" w:left="141"/>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⑩ ⑨</w:t>
      </w:r>
      <w:r w:rsidR="00832214" w:rsidRPr="00AF7DD6">
        <w:rPr>
          <w:rFonts w:ascii="ＭＳ 明朝" w:hAnsi="ＭＳ 明朝" w:cs="ＭＳゴシック" w:hint="eastAsia"/>
          <w:color w:val="0070C0"/>
          <w:kern w:val="0"/>
          <w:sz w:val="22"/>
        </w:rPr>
        <w:t>の研究対象者等の求めを受け付ける方法</w:t>
      </w:r>
    </w:p>
    <w:p w14:paraId="7BF6DA61" w14:textId="7057C2B7" w:rsidR="005A2388" w:rsidRPr="00AF7DD6" w:rsidRDefault="00A56383" w:rsidP="00B8077F">
      <w:pPr>
        <w:pStyle w:val="a5"/>
        <w:autoSpaceDE w:val="0"/>
        <w:autoSpaceDN w:val="0"/>
        <w:adjustRightInd w:val="0"/>
        <w:ind w:leftChars="67" w:left="141"/>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⑪ 外国にある者に対して試料・情報を提供する場合には、指針１⑹イに規定する情報</w:t>
      </w:r>
      <w:r w:rsidR="00832214" w:rsidRPr="00AF7DD6">
        <w:rPr>
          <w:rFonts w:ascii="ＭＳ 明朝" w:hAnsi="ＭＳ 明朝" w:cs="ＭＳゴシック"/>
          <w:color w:val="0070C0"/>
          <w:kern w:val="0"/>
          <w:sz w:val="22"/>
        </w:rPr>
        <w:cr/>
      </w:r>
      <w:r w:rsidR="0087025C" w:rsidRPr="00AF7DD6">
        <w:rPr>
          <w:rFonts w:ascii="ＭＳ 明朝" w:hAnsi="ＭＳ 明朝" w:cs="ＭＳゴシック" w:hint="eastAsia"/>
          <w:color w:val="0070C0"/>
          <w:kern w:val="0"/>
          <w:sz w:val="22"/>
        </w:rPr>
        <w:t>※</w:t>
      </w:r>
      <w:r w:rsidR="00B8077F" w:rsidRPr="00AF7DD6">
        <w:rPr>
          <w:rFonts w:ascii="ＭＳ 明朝" w:hAnsi="ＭＳ 明朝" w:cs="ＭＳゴシック" w:hint="eastAsia"/>
          <w:color w:val="0070C0"/>
          <w:kern w:val="0"/>
          <w:sz w:val="22"/>
        </w:rPr>
        <w:t>他機関への提供（外国</w:t>
      </w:r>
      <w:r w:rsidR="00183555" w:rsidRPr="00AF7DD6">
        <w:rPr>
          <w:rFonts w:ascii="ＭＳ 明朝" w:hAnsi="ＭＳ 明朝" w:cs="ＭＳゴシック" w:hint="eastAsia"/>
          <w:color w:val="0070C0"/>
          <w:kern w:val="0"/>
          <w:sz w:val="22"/>
        </w:rPr>
        <w:t>に</w:t>
      </w:r>
      <w:r w:rsidR="00B8077F" w:rsidRPr="00AF7DD6">
        <w:rPr>
          <w:rFonts w:ascii="ＭＳ 明朝" w:hAnsi="ＭＳ 明朝" w:cs="ＭＳゴシック" w:hint="eastAsia"/>
          <w:color w:val="0070C0"/>
          <w:kern w:val="0"/>
          <w:sz w:val="22"/>
        </w:rPr>
        <w:t>ある者含む）がない場合、④～⑥、⑪は</w:t>
      </w:r>
      <w:r w:rsidR="00E035C3" w:rsidRPr="00AF7DD6">
        <w:rPr>
          <w:rFonts w:ascii="ＭＳ 明朝" w:hAnsi="ＭＳ 明朝" w:cs="ＭＳゴシック" w:hint="eastAsia"/>
          <w:color w:val="0070C0"/>
          <w:kern w:val="0"/>
          <w:sz w:val="22"/>
        </w:rPr>
        <w:t>記載を省略する</w:t>
      </w:r>
    </w:p>
    <w:p w14:paraId="61DD21A3" w14:textId="77777777" w:rsidR="003102FE" w:rsidRPr="00AF7DD6" w:rsidRDefault="003102FE" w:rsidP="00B44DC8">
      <w:pPr>
        <w:pStyle w:val="a5"/>
        <w:autoSpaceDE w:val="0"/>
        <w:autoSpaceDN w:val="0"/>
        <w:adjustRightInd w:val="0"/>
        <w:ind w:leftChars="0" w:left="0"/>
        <w:jc w:val="left"/>
        <w:rPr>
          <w:rFonts w:ascii="ＭＳ 明朝" w:hAnsi="ＭＳ 明朝" w:cs="ＭＳゴシック"/>
          <w:color w:val="FF0000"/>
          <w:kern w:val="0"/>
          <w:sz w:val="24"/>
        </w:rPr>
      </w:pPr>
    </w:p>
    <w:p w14:paraId="7B6048EC" w14:textId="467E9C81" w:rsidR="00D36725" w:rsidRPr="00AF7DD6" w:rsidRDefault="00144F47" w:rsidP="00BE0016">
      <w:pPr>
        <w:pStyle w:val="1"/>
      </w:pPr>
      <w:r w:rsidRPr="00AF7DD6">
        <w:rPr>
          <w:rFonts w:hint="eastAsia"/>
        </w:rPr>
        <w:t>代諾者等からインフォームド・コンセントを受ける場合の手続</w:t>
      </w:r>
    </w:p>
    <w:p w14:paraId="2ED44B8D" w14:textId="73EAC3CB" w:rsidR="002773CA" w:rsidRPr="00AF7DD6" w:rsidRDefault="00B31A0F" w:rsidP="002773CA">
      <w:pPr>
        <w:rPr>
          <w:color w:val="FF0000"/>
        </w:rPr>
      </w:pPr>
      <w:r w:rsidRPr="00AF7DD6">
        <w:rPr>
          <w:rFonts w:hint="eastAsia"/>
          <w:color w:val="FF0000"/>
        </w:rPr>
        <w:t>・</w:t>
      </w:r>
      <w:r w:rsidR="002773CA" w:rsidRPr="00AF7DD6">
        <w:rPr>
          <w:rFonts w:hint="eastAsia"/>
          <w:color w:val="FF0000"/>
        </w:rPr>
        <w:t>代諾者から</w:t>
      </w:r>
      <w:r w:rsidRPr="00AF7DD6">
        <w:rPr>
          <w:rFonts w:hint="eastAsia"/>
          <w:color w:val="FF0000"/>
        </w:rPr>
        <w:t>インフォームド・コンセントを受ける</w:t>
      </w:r>
      <w:r w:rsidR="002773CA" w:rsidRPr="00AF7DD6">
        <w:rPr>
          <w:rFonts w:hint="eastAsia"/>
          <w:color w:val="FF0000"/>
        </w:rPr>
        <w:t>場合</w:t>
      </w:r>
      <w:r w:rsidRPr="00AF7DD6">
        <w:rPr>
          <w:rFonts w:hint="eastAsia"/>
          <w:color w:val="FF0000"/>
        </w:rPr>
        <w:t>の手続きを記載すること。</w:t>
      </w:r>
    </w:p>
    <w:p w14:paraId="0246D34A" w14:textId="77777777" w:rsidR="002773CA" w:rsidRPr="00AF7DD6" w:rsidRDefault="002773CA" w:rsidP="002773CA"/>
    <w:p w14:paraId="37DA765A" w14:textId="77777777" w:rsidR="00477D0E" w:rsidRPr="00AF7DD6" w:rsidRDefault="00477D0E" w:rsidP="00C354F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例）該当しないため記載省略</w:t>
      </w:r>
    </w:p>
    <w:p w14:paraId="4AB5242D" w14:textId="4E03D146" w:rsidR="00443AE9" w:rsidRPr="00AF7DD6" w:rsidRDefault="00443AE9" w:rsidP="0004302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例）基本的には対象者から文書でのインフォームド・コンセントを得るが、未成年者に対しては代諾者によるインフォームド・コンセントを得る。</w:t>
      </w:r>
      <w:r w:rsidR="00B31A0F" w:rsidRPr="00AF7DD6">
        <w:rPr>
          <w:rFonts w:ascii="ＭＳ 明朝" w:hAnsi="ＭＳ 明朝" w:cs="ＭＳゴシック" w:hint="eastAsia"/>
          <w:color w:val="0070C0"/>
          <w:kern w:val="0"/>
          <w:sz w:val="22"/>
        </w:rPr>
        <w:t>説明事項は、インフォームド・コンセントを受ける手続等の通り。</w:t>
      </w:r>
    </w:p>
    <w:p w14:paraId="2239BD59" w14:textId="5DAC8FD8" w:rsidR="00443AE9" w:rsidRPr="00AF7DD6" w:rsidRDefault="00443AE9" w:rsidP="0004302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例）基本的には対象者から文書でのインフォームド・コンセントを得るが、未成年者に対しては代諾者に通知し拒否権を与える（代諾者へ拒否権を与える方法：）</w:t>
      </w:r>
    </w:p>
    <w:p w14:paraId="1C21C17F" w14:textId="6CBDEBD0" w:rsidR="00443AE9" w:rsidRPr="00AF7DD6" w:rsidRDefault="00443AE9" w:rsidP="0004302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例）基本的には対象者から文書でのインフォームド・コンセントを得るが、〇歳～〇歳の対象者に対してはインフォームド・アセントを行い、代諾者にはインフォームド・コンセントを行う。</w:t>
      </w:r>
      <w:r w:rsidR="00B31A0F" w:rsidRPr="00AF7DD6">
        <w:rPr>
          <w:rFonts w:ascii="ＭＳ 明朝" w:hAnsi="ＭＳ 明朝" w:cs="ＭＳゴシック" w:hint="eastAsia"/>
          <w:color w:val="0070C0"/>
          <w:kern w:val="0"/>
          <w:sz w:val="22"/>
        </w:rPr>
        <w:t>説明事項は、インフォームド・コンセントを受ける手続等の通り。</w:t>
      </w:r>
    </w:p>
    <w:p w14:paraId="494B7653" w14:textId="637174F0" w:rsidR="00B31A0F" w:rsidRPr="00AF7DD6" w:rsidRDefault="00443AE9">
      <w:pPr>
        <w:pStyle w:val="a5"/>
        <w:tabs>
          <w:tab w:val="left" w:pos="465"/>
        </w:tabs>
        <w:autoSpaceDE w:val="0"/>
        <w:autoSpaceDN w:val="0"/>
        <w:adjustRightInd w:val="0"/>
        <w:ind w:leftChars="0" w:left="0" w:firstLine="1"/>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例）基本的には対象者から文書でのインフォームド・コンセントを得るが、〇歳～〇歳の対象者に対しては代諾者のインフォームド・コンセントのみを得る</w:t>
      </w:r>
      <w:r w:rsidR="00B31A0F" w:rsidRPr="00AF7DD6">
        <w:rPr>
          <w:rFonts w:ascii="ＭＳ 明朝" w:hAnsi="ＭＳ 明朝" w:cs="ＭＳゴシック" w:hint="eastAsia"/>
          <w:color w:val="0070C0"/>
          <w:kern w:val="0"/>
          <w:sz w:val="22"/>
        </w:rPr>
        <w:t>。説明事項は、インフォームド・コンセントを受ける手続等の通り。</w:t>
      </w:r>
    </w:p>
    <w:p w14:paraId="4A373F89" w14:textId="77777777" w:rsidR="00D717B4" w:rsidRPr="00AF7DD6" w:rsidRDefault="00D717B4">
      <w:pPr>
        <w:pStyle w:val="a5"/>
        <w:tabs>
          <w:tab w:val="left" w:pos="465"/>
        </w:tabs>
        <w:autoSpaceDE w:val="0"/>
        <w:autoSpaceDN w:val="0"/>
        <w:adjustRightInd w:val="0"/>
        <w:ind w:leftChars="0" w:left="0" w:firstLine="1"/>
        <w:jc w:val="left"/>
        <w:rPr>
          <w:rFonts w:ascii="ＭＳ 明朝" w:hAnsi="ＭＳ 明朝" w:cs="ＭＳゴシック"/>
          <w:color w:val="0070C0"/>
          <w:kern w:val="0"/>
          <w:sz w:val="22"/>
        </w:rPr>
      </w:pPr>
    </w:p>
    <w:p w14:paraId="448D5A1D" w14:textId="17B0AB89" w:rsidR="00D36725" w:rsidRPr="00AF7DD6" w:rsidRDefault="006F31CB">
      <w:pPr>
        <w:pStyle w:val="2"/>
      </w:pPr>
      <w:r w:rsidRPr="00AF7DD6">
        <w:rPr>
          <w:rFonts w:hint="eastAsia"/>
        </w:rPr>
        <w:t xml:space="preserve">7.1 </w:t>
      </w:r>
      <w:r w:rsidR="00D36725" w:rsidRPr="00AF7DD6">
        <w:rPr>
          <w:rFonts w:hint="eastAsia"/>
        </w:rPr>
        <w:t>代諾者等の選定方針</w:t>
      </w:r>
      <w:r w:rsidR="0071031A" w:rsidRPr="00AF7DD6">
        <w:rPr>
          <w:rFonts w:hint="eastAsia"/>
          <w:color w:val="FF0000"/>
        </w:rPr>
        <w:t>（</w:t>
      </w:r>
      <w:r w:rsidR="00477D0E" w:rsidRPr="00AF7DD6">
        <w:rPr>
          <w:rFonts w:hint="eastAsia"/>
          <w:color w:val="FF0000"/>
        </w:rPr>
        <w:t>該当しなければ削除</w:t>
      </w:r>
      <w:r w:rsidR="0071031A" w:rsidRPr="00AF7DD6">
        <w:rPr>
          <w:rFonts w:hint="eastAsia"/>
          <w:color w:val="FF0000"/>
        </w:rPr>
        <w:t>）</w:t>
      </w:r>
    </w:p>
    <w:p w14:paraId="13E43FE8" w14:textId="5DE5C3DF" w:rsidR="00B31A0F" w:rsidRPr="00AF7DD6" w:rsidRDefault="00B31A0F" w:rsidP="00E9420A">
      <w:pPr>
        <w:pStyle w:val="a5"/>
        <w:ind w:leftChars="0" w:left="0"/>
        <w:rPr>
          <w:color w:val="0070C0"/>
          <w:sz w:val="22"/>
        </w:rPr>
      </w:pPr>
      <w:r w:rsidRPr="00AF7DD6">
        <w:rPr>
          <w:rFonts w:hint="eastAsia"/>
          <w:color w:val="FF0000"/>
          <w:sz w:val="22"/>
        </w:rPr>
        <w:t>・</w:t>
      </w:r>
      <w:r w:rsidRPr="00AF7DD6">
        <w:rPr>
          <w:rFonts w:hint="eastAsia"/>
          <w:color w:val="FF0000"/>
        </w:rPr>
        <w:t>代諾者等の選定方針を記載すること。</w:t>
      </w:r>
    </w:p>
    <w:p w14:paraId="2AA9DCB9" w14:textId="3DAC3E71" w:rsidR="00E9420A" w:rsidRPr="00AF7DD6" w:rsidRDefault="00E9420A" w:rsidP="00E9420A">
      <w:pPr>
        <w:pStyle w:val="a5"/>
        <w:ind w:leftChars="0" w:left="0"/>
        <w:rPr>
          <w:color w:val="0070C0"/>
          <w:sz w:val="22"/>
        </w:rPr>
      </w:pPr>
      <w:r w:rsidRPr="00AF7DD6">
        <w:rPr>
          <w:rFonts w:hint="eastAsia"/>
          <w:color w:val="0070C0"/>
          <w:sz w:val="22"/>
        </w:rPr>
        <w:t>例）研究対象者が未成年者である場合、親権者又は未成年後見人</w:t>
      </w:r>
    </w:p>
    <w:p w14:paraId="7DC6E139" w14:textId="69583F46" w:rsidR="00D36725" w:rsidRPr="00AF7DD6" w:rsidRDefault="00D36725" w:rsidP="00B44DC8">
      <w:pPr>
        <w:pStyle w:val="a5"/>
        <w:ind w:leftChars="0" w:left="0"/>
        <w:rPr>
          <w:color w:val="0070C0"/>
          <w:sz w:val="22"/>
        </w:rPr>
      </w:pPr>
      <w:r w:rsidRPr="00AF7DD6">
        <w:rPr>
          <w:rFonts w:hint="eastAsia"/>
          <w:color w:val="0070C0"/>
          <w:sz w:val="22"/>
        </w:rPr>
        <w:t>例）配偶者、父母、兄弟姉妹、子・孫、祖父母、同居の親族又はそれらに準ずると考えられる者</w:t>
      </w:r>
      <w:r w:rsidR="00335F4C" w:rsidRPr="00AF7DD6">
        <w:rPr>
          <w:rFonts w:hint="eastAsia"/>
          <w:color w:val="0070C0"/>
          <w:sz w:val="22"/>
        </w:rPr>
        <w:t>（未成年者を除く。）</w:t>
      </w:r>
    </w:p>
    <w:p w14:paraId="19AB5CD8" w14:textId="77777777" w:rsidR="00D36725" w:rsidRPr="00AF7DD6" w:rsidRDefault="00D36725" w:rsidP="00133A3E">
      <w:pPr>
        <w:pStyle w:val="a5"/>
        <w:ind w:leftChars="0" w:left="0"/>
        <w:rPr>
          <w:color w:val="0070C0"/>
          <w:sz w:val="22"/>
        </w:rPr>
      </w:pPr>
      <w:r w:rsidRPr="00AF7DD6">
        <w:rPr>
          <w:rFonts w:hint="eastAsia"/>
          <w:color w:val="0070C0"/>
          <w:sz w:val="22"/>
        </w:rPr>
        <w:t>例）研究対象者の代理人（代理権を付与された任意後見人を含む）</w:t>
      </w:r>
    </w:p>
    <w:p w14:paraId="5E1588F5" w14:textId="77777777" w:rsidR="00D717B4" w:rsidRPr="00AF7DD6" w:rsidRDefault="00D717B4" w:rsidP="00133A3E">
      <w:pPr>
        <w:pStyle w:val="a5"/>
        <w:ind w:leftChars="0" w:left="0"/>
      </w:pPr>
    </w:p>
    <w:p w14:paraId="70951308" w14:textId="2E35A32D" w:rsidR="0008300C" w:rsidRPr="00AF7DD6" w:rsidRDefault="006F31CB">
      <w:pPr>
        <w:pStyle w:val="2"/>
        <w:rPr>
          <w:color w:val="FF0000"/>
        </w:rPr>
      </w:pPr>
      <w:r w:rsidRPr="00AF7DD6">
        <w:rPr>
          <w:rFonts w:hint="eastAsia"/>
        </w:rPr>
        <w:t xml:space="preserve">7.2 </w:t>
      </w:r>
      <w:r w:rsidR="000005FF" w:rsidRPr="00AF7DD6">
        <w:rPr>
          <w:rFonts w:hint="eastAsia"/>
        </w:rPr>
        <w:t>代諾者等が必要な者の研究参加が必要な理由</w:t>
      </w:r>
      <w:r w:rsidR="00477D0E" w:rsidRPr="00AF7DD6">
        <w:rPr>
          <w:rFonts w:hint="eastAsia"/>
          <w:color w:val="FF0000"/>
        </w:rPr>
        <w:t>（該当しなければ削除）</w:t>
      </w:r>
    </w:p>
    <w:p w14:paraId="2AEC34D5" w14:textId="4D642C96" w:rsidR="00B31A0F" w:rsidRPr="00AF7DD6" w:rsidRDefault="00B31A0F" w:rsidP="000069ED">
      <w:pPr>
        <w:tabs>
          <w:tab w:val="left" w:pos="465"/>
        </w:tabs>
        <w:autoSpaceDE w:val="0"/>
        <w:autoSpaceDN w:val="0"/>
        <w:adjustRightInd w:val="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・当該者を研究対象者とすることが必要な理由を記載すること。</w:t>
      </w:r>
    </w:p>
    <w:p w14:paraId="170C8A06" w14:textId="376A57E0" w:rsidR="000069ED" w:rsidRPr="00AF7DD6" w:rsidRDefault="00B31A0F" w:rsidP="000069ED">
      <w:pPr>
        <w:tabs>
          <w:tab w:val="left" w:pos="465"/>
        </w:tabs>
        <w:autoSpaceDE w:val="0"/>
        <w:autoSpaceDN w:val="0"/>
        <w:adjustRightInd w:val="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w:t>
      </w:r>
      <w:r w:rsidR="000069ED" w:rsidRPr="00AF7DD6">
        <w:rPr>
          <w:rFonts w:ascii="ＭＳ 明朝" w:hAnsi="ＭＳ 明朝" w:cs="ＭＳゴシック" w:hint="eastAsia"/>
          <w:color w:val="FF0000"/>
          <w:kern w:val="0"/>
          <w:sz w:val="22"/>
        </w:rPr>
        <w:t>代諾者</w:t>
      </w:r>
      <w:r w:rsidR="00335F4C" w:rsidRPr="00AF7DD6">
        <w:rPr>
          <w:rFonts w:ascii="ＭＳ 明朝" w:hAnsi="ＭＳ 明朝" w:cs="ＭＳゴシック" w:hint="eastAsia"/>
          <w:color w:val="FF0000"/>
          <w:kern w:val="0"/>
          <w:sz w:val="22"/>
        </w:rPr>
        <w:t>等</w:t>
      </w:r>
      <w:r w:rsidR="000069ED" w:rsidRPr="00AF7DD6">
        <w:rPr>
          <w:rFonts w:ascii="ＭＳ 明朝" w:hAnsi="ＭＳ 明朝" w:cs="ＭＳゴシック" w:hint="eastAsia"/>
          <w:color w:val="FF0000"/>
          <w:kern w:val="0"/>
          <w:sz w:val="22"/>
        </w:rPr>
        <w:t>からインフォームド・コンセントを受け</w:t>
      </w:r>
      <w:r w:rsidR="00335F4C" w:rsidRPr="00AF7DD6">
        <w:rPr>
          <w:rFonts w:ascii="ＭＳ 明朝" w:hAnsi="ＭＳ 明朝" w:cs="ＭＳゴシック" w:hint="eastAsia"/>
          <w:color w:val="FF0000"/>
          <w:kern w:val="0"/>
          <w:sz w:val="22"/>
        </w:rPr>
        <w:t>るなどにより</w:t>
      </w:r>
      <w:r w:rsidR="000069ED" w:rsidRPr="00AF7DD6">
        <w:rPr>
          <w:rFonts w:ascii="ＭＳ 明朝" w:hAnsi="ＭＳ 明朝" w:cs="ＭＳゴシック" w:hint="eastAsia"/>
          <w:color w:val="FF0000"/>
          <w:kern w:val="0"/>
          <w:sz w:val="22"/>
        </w:rPr>
        <w:t>実施する妥当性が認められ得るのは、基本的に、その研究対象者とする集団（例えば、乳幼児、知的障害者、施設入所者など）に主として見られる特有の事象に係る研究に限られることに留意する</w:t>
      </w:r>
      <w:r w:rsidR="00870046" w:rsidRPr="00AF7DD6">
        <w:rPr>
          <w:rFonts w:ascii="ＭＳ 明朝" w:hAnsi="ＭＳ 明朝" w:cs="ＭＳゴシック" w:hint="eastAsia"/>
          <w:color w:val="FF0000"/>
          <w:kern w:val="0"/>
          <w:sz w:val="22"/>
        </w:rPr>
        <w:t>こと</w:t>
      </w:r>
      <w:r w:rsidR="000069ED" w:rsidRPr="00AF7DD6">
        <w:rPr>
          <w:rFonts w:ascii="ＭＳ 明朝" w:hAnsi="ＭＳ 明朝" w:cs="ＭＳゴシック" w:hint="eastAsia"/>
          <w:color w:val="FF0000"/>
          <w:kern w:val="0"/>
          <w:sz w:val="22"/>
        </w:rPr>
        <w:t>。</w:t>
      </w:r>
    </w:p>
    <w:p w14:paraId="4B282A83" w14:textId="77777777" w:rsidR="00D717B4" w:rsidRPr="00AF7DD6" w:rsidRDefault="00D717B4"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p>
    <w:p w14:paraId="5EF3B14B" w14:textId="77777777" w:rsidR="0071031A" w:rsidRPr="00AF7DD6" w:rsidRDefault="0071031A" w:rsidP="00BE0016">
      <w:pPr>
        <w:pStyle w:val="1"/>
      </w:pPr>
      <w:r w:rsidRPr="00AF7DD6">
        <w:rPr>
          <w:rFonts w:hint="eastAsia"/>
        </w:rPr>
        <w:t>インフォームド・アセントを得る場合の手続</w:t>
      </w:r>
      <w:r w:rsidR="00407192" w:rsidRPr="00AF7DD6">
        <w:rPr>
          <w:rFonts w:hint="eastAsia"/>
          <w:color w:val="FF0000"/>
        </w:rPr>
        <w:t>（該当しなければ削除）</w:t>
      </w:r>
    </w:p>
    <w:p w14:paraId="64901FFF" w14:textId="0506AAAD" w:rsidR="00870046" w:rsidRPr="00AF7DD6" w:rsidRDefault="00B83477"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w:t>
      </w:r>
      <w:r w:rsidR="00870046" w:rsidRPr="00AF7DD6">
        <w:rPr>
          <w:rFonts w:ascii="ＭＳ 明朝" w:hAnsi="ＭＳ 明朝" w:cs="ＭＳゴシック" w:hint="eastAsia"/>
          <w:color w:val="0070C0"/>
          <w:kern w:val="0"/>
          <w:sz w:val="22"/>
        </w:rPr>
        <w:t>：文書で説明</w:t>
      </w:r>
      <w:r w:rsidRPr="00AF7DD6">
        <w:rPr>
          <w:rFonts w:ascii="ＭＳ 明朝" w:hAnsi="ＭＳ 明朝" w:cs="ＭＳゴシック" w:hint="eastAsia"/>
          <w:color w:val="0070C0"/>
          <w:kern w:val="0"/>
          <w:sz w:val="22"/>
        </w:rPr>
        <w:t>）</w:t>
      </w:r>
    </w:p>
    <w:p w14:paraId="0C03F441" w14:textId="1C816B5B" w:rsidR="00B83477" w:rsidRPr="00AF7DD6" w:rsidRDefault="00870046"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平易な文書</w:t>
      </w:r>
      <w:r w:rsidR="00B83477" w:rsidRPr="00AF7DD6">
        <w:rPr>
          <w:rFonts w:ascii="ＭＳ 明朝" w:hAnsi="ＭＳ 明朝" w:cs="ＭＳゴシック" w:hint="eastAsia"/>
          <w:color w:val="0070C0"/>
          <w:kern w:val="0"/>
          <w:sz w:val="22"/>
        </w:rPr>
        <w:t>にて説明し、文書にて賛意を表するか、口頭にて確認し記録を残す</w:t>
      </w:r>
    </w:p>
    <w:p w14:paraId="0EBE1A56" w14:textId="77777777" w:rsidR="00B83477" w:rsidRPr="00AF7DD6" w:rsidRDefault="00B83477" w:rsidP="00133A3E">
      <w:pPr>
        <w:pStyle w:val="a5"/>
        <w:tabs>
          <w:tab w:val="left" w:pos="0"/>
        </w:tabs>
        <w:autoSpaceDE w:val="0"/>
        <w:autoSpaceDN w:val="0"/>
        <w:adjustRightInd w:val="0"/>
        <w:ind w:leftChars="0" w:left="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（年齢等に応じたアセント文書作成し（小学校低学年用、高学年～中学生用等）添付してください）</w:t>
      </w:r>
    </w:p>
    <w:p w14:paraId="5448AB32" w14:textId="2C0031A4" w:rsidR="00870046" w:rsidRPr="00AF7DD6" w:rsidRDefault="00870046"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例：口頭で説明</w:t>
      </w:r>
      <w:r w:rsidR="00B83477" w:rsidRPr="00AF7DD6">
        <w:rPr>
          <w:rFonts w:ascii="ＭＳ 明朝" w:hAnsi="ＭＳ 明朝" w:cs="ＭＳゴシック" w:hint="eastAsia"/>
          <w:color w:val="0070C0"/>
          <w:kern w:val="0"/>
          <w:sz w:val="22"/>
        </w:rPr>
        <w:t>）</w:t>
      </w:r>
    </w:p>
    <w:p w14:paraId="2E051BFA" w14:textId="4F644219" w:rsidR="00B83477" w:rsidRPr="00AF7DD6" w:rsidRDefault="00B83477"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口頭にて説明し、文書にて賛意を表するか、口頭にて確認し記録を残す</w:t>
      </w:r>
    </w:p>
    <w:p w14:paraId="150F0B48" w14:textId="77777777" w:rsidR="00144F47" w:rsidRPr="00AF7DD6" w:rsidRDefault="00144F47" w:rsidP="00133A3E"/>
    <w:p w14:paraId="7D308B3D" w14:textId="06CE3273" w:rsidR="00144F47" w:rsidRPr="00AF7DD6" w:rsidRDefault="00144F47" w:rsidP="00BE0016">
      <w:pPr>
        <w:pStyle w:val="1"/>
      </w:pPr>
      <w:r w:rsidRPr="00AF7DD6">
        <w:t xml:space="preserve"> </w:t>
      </w:r>
      <w:r w:rsidRPr="00AF7DD6">
        <w:rPr>
          <w:rFonts w:hint="eastAsia"/>
        </w:rPr>
        <w:t>個人情報等の取扱い（</w:t>
      </w:r>
      <w:r w:rsidR="008355A9" w:rsidRPr="00AF7DD6">
        <w:t>加工する場合にはその方法、仮名加工情報又は匿名加工情報を作成する場合にはその旨を含む。</w:t>
      </w:r>
      <w:r w:rsidRPr="00AF7DD6">
        <w:rPr>
          <w:rFonts w:hint="eastAsia"/>
        </w:rPr>
        <w:t>）</w:t>
      </w:r>
    </w:p>
    <w:p w14:paraId="00B155A4" w14:textId="578FCA28" w:rsidR="00EF36F0" w:rsidRPr="00AF7DD6" w:rsidRDefault="00EF36F0" w:rsidP="00A7606F">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・「加工」とは、個人情報等に含まれる記述等の全部又は一部を削除すること（他の</w:t>
      </w:r>
    </w:p>
    <w:p w14:paraId="70319F4B" w14:textId="2E2F2F2C" w:rsidR="00EF36F0" w:rsidRPr="00AF7DD6" w:rsidRDefault="00EF36F0" w:rsidP="00EF36F0">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記述等に置き換えることを含む。）をいう。</w:t>
      </w:r>
    </w:p>
    <w:p w14:paraId="136AAAD4" w14:textId="22F704BE" w:rsidR="00B415A4" w:rsidRPr="00AF7DD6" w:rsidRDefault="00302CC7" w:rsidP="00B44DC8">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w:t>
      </w:r>
      <w:r w:rsidR="001F3F4B" w:rsidRPr="00AF7DD6">
        <w:rPr>
          <w:rFonts w:asciiTheme="minorEastAsia" w:eastAsiaTheme="minorEastAsia" w:hAnsiTheme="minorEastAsia" w:cs="ＭＳゴシック" w:hint="eastAsia"/>
          <w:color w:val="FF0000"/>
          <w:kern w:val="0"/>
          <w:sz w:val="22"/>
          <w:szCs w:val="22"/>
        </w:rPr>
        <w:t>個人情報等を</w:t>
      </w:r>
      <w:r w:rsidR="00725D9F" w:rsidRPr="00AF7DD6">
        <w:rPr>
          <w:rFonts w:asciiTheme="minorEastAsia" w:eastAsiaTheme="minorEastAsia" w:hAnsiTheme="minorEastAsia" w:cs="ＭＳゴシック" w:hint="eastAsia"/>
          <w:color w:val="FF0000"/>
          <w:kern w:val="0"/>
          <w:sz w:val="22"/>
          <w:szCs w:val="22"/>
        </w:rPr>
        <w:t>加工</w:t>
      </w:r>
      <w:r w:rsidR="00B415A4" w:rsidRPr="00AF7DD6">
        <w:rPr>
          <w:rFonts w:asciiTheme="minorEastAsia" w:eastAsiaTheme="minorEastAsia" w:hAnsiTheme="minorEastAsia" w:cs="ＭＳゴシック" w:hint="eastAsia"/>
          <w:color w:val="FF0000"/>
          <w:kern w:val="0"/>
          <w:sz w:val="22"/>
          <w:szCs w:val="22"/>
        </w:rPr>
        <w:t>する場合には、その時期と方法を含めて記載する必要がある。</w:t>
      </w:r>
    </w:p>
    <w:p w14:paraId="7E28322C" w14:textId="77777777" w:rsidR="00302CC7" w:rsidRPr="00AF7DD6" w:rsidRDefault="00302CC7"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例）本研究は無記名のアンケート調査であり</w:t>
      </w:r>
      <w:r w:rsidR="006F26FC" w:rsidRPr="00AF7DD6">
        <w:rPr>
          <w:rFonts w:ascii="ＭＳ 明朝" w:hAnsi="ＭＳ 明朝" w:cs="ＭＳゴシック" w:hint="eastAsia"/>
          <w:color w:val="0070C0"/>
          <w:kern w:val="0"/>
          <w:sz w:val="22"/>
        </w:rPr>
        <w:t>、アンケート回収時点で個人を識別することはできない</w:t>
      </w:r>
      <w:r w:rsidRPr="00AF7DD6">
        <w:rPr>
          <w:rFonts w:ascii="ＭＳ 明朝" w:hAnsi="ＭＳ 明朝" w:cs="ＭＳゴシック" w:hint="eastAsia"/>
          <w:color w:val="0070C0"/>
          <w:kern w:val="0"/>
          <w:sz w:val="22"/>
        </w:rPr>
        <w:t>。</w:t>
      </w:r>
    </w:p>
    <w:p w14:paraId="6719B3CC" w14:textId="2105A1C7" w:rsidR="005E01B6" w:rsidRPr="00AF7DD6" w:rsidRDefault="00302CC7">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w:t>
      </w:r>
      <w:r w:rsidR="00910EFC" w:rsidRPr="00AF7DD6">
        <w:rPr>
          <w:rFonts w:ascii="ＭＳ 明朝" w:hAnsi="ＭＳ 明朝" w:cs="ＭＳゴシック" w:hint="eastAsia"/>
          <w:color w:val="0070C0"/>
          <w:kern w:val="0"/>
          <w:sz w:val="22"/>
        </w:rPr>
        <w:t>研究対象者のデータや検体から氏名等の特定の個人を識別することができることとなる記述等を削り、代わりに新しく符号又は番号をつけて加工する。研究対象者とこの符号（番号）を結びつける表を自機関で作成し、個人情報管理者は外部</w:t>
      </w:r>
      <w:r w:rsidR="000909B9" w:rsidRPr="00AF7DD6">
        <w:rPr>
          <w:rFonts w:ascii="ＭＳ 明朝" w:hAnsi="ＭＳ 明朝" w:cs="ＭＳゴシック" w:hint="eastAsia"/>
          <w:color w:val="0070C0"/>
          <w:kern w:val="0"/>
          <w:sz w:val="22"/>
        </w:rPr>
        <w:t>に</w:t>
      </w:r>
      <w:r w:rsidR="00910EFC" w:rsidRPr="00AF7DD6">
        <w:rPr>
          <w:rFonts w:ascii="ＭＳ 明朝" w:hAnsi="ＭＳ 明朝" w:cs="ＭＳゴシック" w:hint="eastAsia"/>
          <w:color w:val="0070C0"/>
          <w:kern w:val="0"/>
          <w:sz w:val="22"/>
        </w:rPr>
        <w:t>漏れないように厳重に保管する。</w:t>
      </w:r>
      <w:r w:rsidR="009F1E55" w:rsidRPr="00AF7DD6">
        <w:rPr>
          <w:rFonts w:ascii="ＭＳ 明朝" w:hAnsi="ＭＳ 明朝" w:cs="ＭＳゴシック" w:hint="eastAsia"/>
          <w:color w:val="0070C0"/>
          <w:kern w:val="0"/>
          <w:sz w:val="22"/>
        </w:rPr>
        <w:t>受渡</w:t>
      </w:r>
      <w:r w:rsidR="00910EFC" w:rsidRPr="00AF7DD6">
        <w:rPr>
          <w:rFonts w:ascii="ＭＳ 明朝" w:hAnsi="ＭＳ 明朝" w:cs="ＭＳゴシック" w:hint="eastAsia"/>
          <w:color w:val="0070C0"/>
          <w:kern w:val="0"/>
          <w:sz w:val="22"/>
        </w:rPr>
        <w:t>しは、特定の個人を識別することができない状態で取り扱う。</w:t>
      </w:r>
    </w:p>
    <w:p w14:paraId="60139603" w14:textId="50476499" w:rsidR="00147BAC" w:rsidRPr="00AF7DD6" w:rsidRDefault="00147BAC" w:rsidP="00133A3E">
      <w:pPr>
        <w:tabs>
          <w:tab w:val="left" w:pos="465"/>
        </w:tabs>
        <w:autoSpaceDE w:val="0"/>
        <w:autoSpaceDN w:val="0"/>
        <w:adjustRightInd w:val="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例）本研究のために収集したアンケート調査内容のうち、</w:t>
      </w:r>
      <w:r w:rsidR="00A32578" w:rsidRPr="00AF7DD6">
        <w:rPr>
          <w:rFonts w:ascii="ＭＳ 明朝" w:hAnsi="ＭＳ 明朝" w:cs="ＭＳゴシック" w:hint="eastAsia"/>
          <w:color w:val="0070C0"/>
          <w:kern w:val="0"/>
          <w:sz w:val="22"/>
        </w:rPr>
        <w:t>研究対象者</w:t>
      </w:r>
      <w:r w:rsidRPr="00AF7DD6">
        <w:rPr>
          <w:rFonts w:ascii="ＭＳ 明朝" w:hAnsi="ＭＳ 明朝" w:cs="ＭＳゴシック" w:hint="eastAsia"/>
          <w:color w:val="0070C0"/>
          <w:kern w:val="0"/>
          <w:sz w:val="22"/>
        </w:rPr>
        <w:t>を特定できる情報は削除し、独自の番号を付与し管理する。付与した番号と</w:t>
      </w:r>
      <w:r w:rsidR="00A32578" w:rsidRPr="00AF7DD6">
        <w:rPr>
          <w:rFonts w:ascii="ＭＳ 明朝" w:hAnsi="ＭＳ 明朝" w:cs="ＭＳゴシック" w:hint="eastAsia"/>
          <w:color w:val="0070C0"/>
          <w:kern w:val="0"/>
          <w:sz w:val="22"/>
        </w:rPr>
        <w:t>研究対象者を識別するための表</w:t>
      </w:r>
      <w:r w:rsidRPr="00AF7DD6">
        <w:rPr>
          <w:rFonts w:ascii="ＭＳ 明朝" w:hAnsi="ＭＳ 明朝" w:cs="ＭＳゴシック" w:hint="eastAsia"/>
          <w:color w:val="0070C0"/>
          <w:kern w:val="0"/>
          <w:sz w:val="22"/>
        </w:rPr>
        <w:t>については、個人情報</w:t>
      </w:r>
      <w:r w:rsidR="006D5F8E" w:rsidRPr="00AF7DD6">
        <w:rPr>
          <w:rFonts w:ascii="ＭＳ 明朝" w:hAnsi="ＭＳ 明朝" w:cs="ＭＳゴシック" w:hint="eastAsia"/>
          <w:color w:val="0070C0"/>
          <w:kern w:val="0"/>
          <w:sz w:val="22"/>
        </w:rPr>
        <w:t>管理</w:t>
      </w:r>
      <w:r w:rsidRPr="00AF7DD6">
        <w:rPr>
          <w:rFonts w:ascii="ＭＳ 明朝" w:hAnsi="ＭＳ 明朝" w:cs="ＭＳゴシック" w:hint="eastAsia"/>
          <w:color w:val="0070C0"/>
          <w:kern w:val="0"/>
          <w:sz w:val="22"/>
        </w:rPr>
        <w:t>責任者が管理する。</w:t>
      </w:r>
    </w:p>
    <w:p w14:paraId="6E7F2204" w14:textId="77777777" w:rsidR="00A32578" w:rsidRPr="00AF7DD6" w:rsidRDefault="00A32578" w:rsidP="00B44DC8">
      <w:pPr>
        <w:pStyle w:val="a5"/>
        <w:tabs>
          <w:tab w:val="left" w:pos="465"/>
        </w:tabs>
        <w:autoSpaceDE w:val="0"/>
        <w:autoSpaceDN w:val="0"/>
        <w:adjustRightInd w:val="0"/>
        <w:ind w:leftChars="0" w:left="0"/>
        <w:jc w:val="left"/>
        <w:rPr>
          <w:rFonts w:ascii="ＭＳ 明朝" w:hAnsi="ＭＳ 明朝" w:cs="ＭＳゴシック"/>
          <w:color w:val="000000" w:themeColor="text1"/>
          <w:kern w:val="0"/>
          <w:sz w:val="22"/>
        </w:rPr>
      </w:pPr>
    </w:p>
    <w:p w14:paraId="6A6EE96C" w14:textId="498F6E2A" w:rsidR="00AD2404" w:rsidRPr="00AF7DD6" w:rsidRDefault="00AD2404" w:rsidP="00B44DC8">
      <w:pPr>
        <w:pStyle w:val="a5"/>
        <w:tabs>
          <w:tab w:val="left" w:pos="465"/>
        </w:tabs>
        <w:autoSpaceDE w:val="0"/>
        <w:autoSpaceDN w:val="0"/>
        <w:adjustRightInd w:val="0"/>
        <w:ind w:leftChars="0" w:left="0"/>
        <w:jc w:val="left"/>
        <w:rPr>
          <w:rFonts w:ascii="ＭＳ 明朝" w:hAnsi="ＭＳ 明朝" w:cs="ＭＳゴシック"/>
          <w:color w:val="000000" w:themeColor="text1"/>
          <w:kern w:val="0"/>
          <w:sz w:val="22"/>
        </w:rPr>
      </w:pPr>
      <w:r w:rsidRPr="00AF7DD6">
        <w:rPr>
          <w:rFonts w:ascii="ＭＳ 明朝" w:hAnsi="ＭＳ 明朝" w:cs="ＭＳゴシック" w:hint="eastAsia"/>
          <w:color w:val="000000" w:themeColor="text1"/>
          <w:kern w:val="0"/>
          <w:sz w:val="22"/>
        </w:rPr>
        <w:t>安全管理措置</w:t>
      </w:r>
    </w:p>
    <w:p w14:paraId="1E822D62" w14:textId="7A557EA6" w:rsidR="006B5DEA" w:rsidRPr="00AF7DD6" w:rsidRDefault="006B5DEA" w:rsidP="00A7606F">
      <w:pPr>
        <w:tabs>
          <w:tab w:val="left" w:pos="465"/>
        </w:tabs>
        <w:autoSpaceDE w:val="0"/>
        <w:autoSpaceDN w:val="0"/>
        <w:adjustRightInd w:val="0"/>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・個人情報等の安全管理のために講じる措置の内容について記載すること</w:t>
      </w:r>
    </w:p>
    <w:p w14:paraId="3BFDC97F" w14:textId="3CC8BB2B" w:rsidR="00B415A4" w:rsidRPr="00AF7DD6" w:rsidRDefault="00302CC7" w:rsidP="00B44DC8">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w:t>
      </w:r>
      <w:r w:rsidR="00B415A4" w:rsidRPr="00AF7DD6">
        <w:rPr>
          <w:rFonts w:asciiTheme="minorEastAsia" w:eastAsiaTheme="minorEastAsia" w:hAnsiTheme="minorEastAsia" w:cs="ＭＳゴシック" w:hint="eastAsia"/>
          <w:color w:val="FF0000"/>
          <w:kern w:val="0"/>
          <w:sz w:val="22"/>
          <w:szCs w:val="22"/>
        </w:rPr>
        <w:t>共同研究の場合は、共同</w:t>
      </w:r>
      <w:r w:rsidR="001F3F4B" w:rsidRPr="00AF7DD6">
        <w:rPr>
          <w:rFonts w:hint="eastAsia"/>
          <w:color w:val="FF0000"/>
        </w:rPr>
        <w:t>研究で</w:t>
      </w:r>
      <w:r w:rsidR="00B415A4" w:rsidRPr="00AF7DD6">
        <w:rPr>
          <w:rFonts w:asciiTheme="minorEastAsia" w:eastAsiaTheme="minorEastAsia" w:hAnsiTheme="minorEastAsia" w:cs="ＭＳゴシック" w:hint="eastAsia"/>
          <w:color w:val="FF0000"/>
          <w:kern w:val="0"/>
          <w:sz w:val="22"/>
          <w:szCs w:val="22"/>
        </w:rPr>
        <w:t>利用する個人情報等の項目（氏名、年齢、性別、病歴等の情報）を記載しつつ、共同研究機関における安全管理措置や個人情報等の</w:t>
      </w:r>
      <w:r w:rsidR="001F3F4B" w:rsidRPr="00AF7DD6">
        <w:rPr>
          <w:rFonts w:hint="eastAsia"/>
          <w:color w:val="FF0000"/>
        </w:rPr>
        <w:t>提供の</w:t>
      </w:r>
      <w:r w:rsidR="00B415A4" w:rsidRPr="00AF7DD6">
        <w:rPr>
          <w:rFonts w:asciiTheme="minorEastAsia" w:eastAsiaTheme="minorEastAsia" w:hAnsiTheme="minorEastAsia" w:cs="ＭＳゴシック" w:hint="eastAsia"/>
          <w:color w:val="FF0000"/>
          <w:kern w:val="0"/>
          <w:sz w:val="22"/>
          <w:szCs w:val="22"/>
        </w:rPr>
        <w:t>際における留意事項を含めて記載する必要がある。</w:t>
      </w:r>
    </w:p>
    <w:p w14:paraId="1227F13E" w14:textId="4D9E5560" w:rsidR="00302CC7" w:rsidRPr="00AF7DD6" w:rsidRDefault="00302CC7" w:rsidP="00B44DC8">
      <w:pPr>
        <w:pStyle w:val="a5"/>
        <w:autoSpaceDE w:val="0"/>
        <w:autoSpaceDN w:val="0"/>
        <w:adjustRightInd w:val="0"/>
        <w:ind w:leftChars="0" w:left="0"/>
        <w:jc w:val="left"/>
        <w:rPr>
          <w:rFonts w:asciiTheme="minorEastAsia" w:eastAsiaTheme="minorEastAsia" w:hAnsiTheme="minorEastAsia" w:cs="ＭＳゴシック"/>
          <w:color w:val="FF0000"/>
          <w:kern w:val="0"/>
          <w:sz w:val="22"/>
          <w:szCs w:val="22"/>
        </w:rPr>
      </w:pPr>
      <w:r w:rsidRPr="00AF7DD6">
        <w:rPr>
          <w:rFonts w:asciiTheme="minorEastAsia" w:eastAsiaTheme="minorEastAsia" w:hAnsiTheme="minorEastAsia" w:cs="ＭＳゴシック" w:hint="eastAsia"/>
          <w:color w:val="FF0000"/>
          <w:kern w:val="0"/>
          <w:sz w:val="22"/>
          <w:szCs w:val="22"/>
        </w:rPr>
        <w:t>・</w:t>
      </w:r>
      <w:r w:rsidR="004C4F38" w:rsidRPr="00AF7DD6">
        <w:rPr>
          <w:rFonts w:asciiTheme="minorEastAsia" w:eastAsiaTheme="minorEastAsia" w:hAnsiTheme="minorEastAsia" w:cs="ＭＳゴシック" w:hint="eastAsia"/>
          <w:color w:val="FF0000"/>
          <w:kern w:val="0"/>
          <w:sz w:val="22"/>
          <w:szCs w:val="22"/>
        </w:rPr>
        <w:t>物理的安全管理（データ管理PCは研究室内の保管庫にて鍵をかけて保管、記録媒体の持ち出し禁止等、盗難等・漏えい等の防止、個人データの削除及び機器、電子媒体等の廃棄）、技術的安全管理（データ管理PCへのアクセス制御、外部からの不正アクセス等の防止に対して不正ソフトウェア対策）、組織的安全管理（個人情報の取扱の制限と権限を○○に限定する）、人的安全管理（定期的に教育を受ける）なども記載すること</w:t>
      </w:r>
    </w:p>
    <w:p w14:paraId="215EA4C7" w14:textId="4B1401D9" w:rsidR="008172A8" w:rsidRPr="00AF7DD6" w:rsidRDefault="008172A8"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w:t>
      </w:r>
      <w:r w:rsidR="009C6C77" w:rsidRPr="00AF7DD6">
        <w:rPr>
          <w:rFonts w:ascii="ＭＳ 明朝" w:hAnsi="ＭＳ 明朝" w:cs="ＭＳゴシック" w:hint="eastAsia"/>
          <w:color w:val="0070C0"/>
          <w:kern w:val="0"/>
          <w:sz w:val="22"/>
        </w:rPr>
        <w:t>物理的安全管理（データ管理PCは研究室内の保管庫にて鍵をかけて保管、記録媒体の持ち出し禁止等、盗難等・漏えい等の防止、個人データの削除及び機器、電子媒体等の廃棄）、技術的安全管理（データ管理PCへのアクセス制御、外部からの不正アクセス等の防止に対して不正ソフトウェア対策）、組織的安全管理（個人情報の取扱の制限と権限を研究責任者と研究分担者に限定する）、人的安全管理（定期的に教育を受ける）を行う。</w:t>
      </w:r>
    </w:p>
    <w:p w14:paraId="46E4242F" w14:textId="77777777" w:rsidR="00144F47" w:rsidRPr="00AF7DD6" w:rsidRDefault="00144F47" w:rsidP="00B44DC8">
      <w:pPr>
        <w:pStyle w:val="a5"/>
        <w:autoSpaceDE w:val="0"/>
        <w:autoSpaceDN w:val="0"/>
        <w:adjustRightInd w:val="0"/>
        <w:ind w:leftChars="0" w:left="0"/>
        <w:jc w:val="left"/>
        <w:rPr>
          <w:rFonts w:ascii="ＭＳ 明朝" w:hAnsi="ＭＳ 明朝" w:cs="ＭＳゴシック"/>
          <w:kern w:val="0"/>
          <w:sz w:val="24"/>
        </w:rPr>
      </w:pPr>
    </w:p>
    <w:p w14:paraId="3DA691E6" w14:textId="2259A7C5" w:rsidR="009B2E53" w:rsidRPr="00AF7DD6" w:rsidRDefault="00144F47">
      <w:pPr>
        <w:pStyle w:val="1"/>
      </w:pPr>
      <w:r w:rsidRPr="00AF7DD6">
        <w:rPr>
          <w:rFonts w:hint="eastAsia"/>
        </w:rPr>
        <w:t>研究対象者に生じる負担並びに予測されるリスク及び利益、これらの総合的評価並びに当該負担及びリスクを最小化する対策</w:t>
      </w:r>
    </w:p>
    <w:p w14:paraId="499FE0CA" w14:textId="77777777" w:rsidR="00692B64" w:rsidRPr="00AF7DD6" w:rsidRDefault="00692B64" w:rsidP="00DF34AE">
      <w:pPr>
        <w:tabs>
          <w:tab w:val="left" w:pos="465"/>
        </w:tabs>
        <w:autoSpaceDE w:val="0"/>
        <w:autoSpaceDN w:val="0"/>
        <w:adjustRightInd w:val="0"/>
        <w:jc w:val="left"/>
        <w:rPr>
          <w:rFonts w:ascii="ＭＳ 明朝" w:hAnsi="ＭＳ 明朝" w:cs="ＭＳゴシック"/>
          <w:color w:val="FF0000"/>
          <w:kern w:val="0"/>
          <w:sz w:val="22"/>
        </w:rPr>
      </w:pPr>
    </w:p>
    <w:p w14:paraId="2D63D560" w14:textId="2C9A8D82" w:rsidR="00692B64" w:rsidRPr="00AF7DD6" w:rsidRDefault="00692B64" w:rsidP="008C3D3C">
      <w:pPr>
        <w:pStyle w:val="2"/>
      </w:pPr>
      <w:r w:rsidRPr="00AF7DD6">
        <w:rPr>
          <w:rFonts w:hint="eastAsia"/>
        </w:rPr>
        <w:t>10.1</w:t>
      </w:r>
      <w:r w:rsidRPr="00AF7DD6">
        <w:rPr>
          <w:rFonts w:hint="eastAsia"/>
        </w:rPr>
        <w:t>研究対象者に生じる負担並びに予測されるリスク</w:t>
      </w:r>
    </w:p>
    <w:p w14:paraId="3E2DFBFE" w14:textId="7D32CF5F" w:rsidR="00A1355F" w:rsidRPr="00AF7DD6" w:rsidRDefault="00A1355F" w:rsidP="00DF34AE">
      <w:pPr>
        <w:tabs>
          <w:tab w:val="left" w:pos="465"/>
        </w:tabs>
        <w:autoSpaceDE w:val="0"/>
        <w:autoSpaceDN w:val="0"/>
        <w:adjustRightInd w:val="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w:t>
      </w:r>
      <w:r w:rsidR="00DF34AE" w:rsidRPr="00AF7DD6">
        <w:rPr>
          <w:rFonts w:ascii="ＭＳ 明朝" w:hAnsi="ＭＳ 明朝" w:cs="ＭＳゴシック" w:hint="eastAsia"/>
          <w:color w:val="FF0000"/>
          <w:kern w:val="0"/>
          <w:sz w:val="22"/>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2497D9D2" w14:textId="77777777" w:rsidR="00A1355F" w:rsidRPr="00AF7DD6" w:rsidRDefault="00A1355F" w:rsidP="00613DC9">
      <w:pPr>
        <w:tabs>
          <w:tab w:val="left" w:pos="465"/>
        </w:tabs>
        <w:autoSpaceDE w:val="0"/>
        <w:autoSpaceDN w:val="0"/>
        <w:adjustRightInd w:val="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w:t>
      </w:r>
      <w:r w:rsidR="00DF34AE" w:rsidRPr="00AF7DD6">
        <w:rPr>
          <w:rFonts w:ascii="ＭＳ 明朝" w:hAnsi="ＭＳ 明朝" w:cs="ＭＳゴシック" w:hint="eastAsia"/>
          <w:color w:val="FF0000"/>
          <w:kern w:val="0"/>
          <w:sz w:val="22"/>
        </w:rPr>
        <w:t>研究の実施に関連して起こり得る有害事象（例えば、薬物投与を行う研究の場合における当該薬物の副作用による有害事象など）も含まれる。</w:t>
      </w:r>
    </w:p>
    <w:p w14:paraId="2115070E" w14:textId="11238A55" w:rsidR="009B2E53" w:rsidRPr="00AF7DD6" w:rsidRDefault="00A1355F" w:rsidP="00613DC9">
      <w:pPr>
        <w:tabs>
          <w:tab w:val="left" w:pos="465"/>
        </w:tabs>
        <w:autoSpaceDE w:val="0"/>
        <w:autoSpaceDN w:val="0"/>
        <w:adjustRightInd w:val="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w:t>
      </w:r>
      <w:r w:rsidR="00DF34AE" w:rsidRPr="00AF7DD6">
        <w:rPr>
          <w:rFonts w:ascii="ＭＳ 明朝" w:hAnsi="ＭＳ 明朝" w:cs="ＭＳゴシック" w:hint="eastAsia"/>
          <w:color w:val="FF0000"/>
          <w:kern w:val="0"/>
          <w:sz w:val="22"/>
        </w:rPr>
        <w:t>小児を対象とした研究において採血を行うような場合など、大人にとっては軽微な侵襲であっても、小児に対しては、十分な事前の対応や実施時に気を紛らわす工夫等の配慮について記載しておくこと。</w:t>
      </w:r>
    </w:p>
    <w:p w14:paraId="1F9A4A1F" w14:textId="77777777" w:rsidR="00692B64" w:rsidRPr="00AF7DD6" w:rsidRDefault="00692B64" w:rsidP="00692B64">
      <w:pPr>
        <w:pStyle w:val="a5"/>
        <w:tabs>
          <w:tab w:val="left" w:pos="465"/>
        </w:tabs>
        <w:autoSpaceDE w:val="0"/>
        <w:autoSpaceDN w:val="0"/>
        <w:adjustRightInd w:val="0"/>
        <w:ind w:leftChars="0" w:left="0"/>
        <w:jc w:val="left"/>
        <w:rPr>
          <w:rFonts w:ascii="ＭＳ 明朝" w:hAnsi="ＭＳ 明朝" w:cs="ＭＳゴシック"/>
          <w:color w:val="0070C0"/>
          <w:kern w:val="0"/>
          <w:sz w:val="22"/>
        </w:rPr>
      </w:pPr>
      <w:bookmarkStart w:id="10" w:name="_Hlk166229303"/>
      <w:r w:rsidRPr="00AF7DD6">
        <w:rPr>
          <w:rFonts w:ascii="ＭＳ 明朝" w:hAnsi="ＭＳ 明朝" w:cs="ＭＳゴシック" w:hint="eastAsia"/>
          <w:color w:val="0070C0"/>
          <w:kern w:val="0"/>
          <w:sz w:val="22"/>
        </w:rPr>
        <w:t>例）</w:t>
      </w:r>
      <w:bookmarkEnd w:id="10"/>
      <w:r w:rsidRPr="00AF7DD6">
        <w:rPr>
          <w:rFonts w:ascii="ＭＳ 明朝" w:hAnsi="ＭＳ 明朝" w:cs="ＭＳゴシック" w:hint="eastAsia"/>
          <w:color w:val="0070C0"/>
          <w:kern w:val="0"/>
          <w:sz w:val="22"/>
        </w:rPr>
        <w:t>通常診療に比べて採血回数が増えるため、研究対象者の身体的及び精神的負担が増える可能性がある。</w:t>
      </w:r>
    </w:p>
    <w:p w14:paraId="7D1A5841" w14:textId="77777777" w:rsidR="00692B64" w:rsidRPr="00AF7DD6" w:rsidRDefault="00692B64" w:rsidP="00692B64">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例）通常診療に比べて来院頻度が増加するため、通院時間や交通費が増える可能性がある。</w:t>
      </w:r>
    </w:p>
    <w:p w14:paraId="76B8C360" w14:textId="77777777" w:rsidR="00692B64" w:rsidRPr="00AF7DD6" w:rsidRDefault="00692B64" w:rsidP="00692B64">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例）A薬の投与により、4.5.1項に記載した有害事象が発現する可能性がある。</w:t>
      </w:r>
    </w:p>
    <w:p w14:paraId="2B78FE83" w14:textId="492CB544" w:rsidR="00A1355F" w:rsidRPr="00AF7DD6" w:rsidRDefault="00A1355F" w:rsidP="00613DC9">
      <w:pPr>
        <w:tabs>
          <w:tab w:val="left" w:pos="465"/>
        </w:tabs>
        <w:autoSpaceDE w:val="0"/>
        <w:autoSpaceDN w:val="0"/>
        <w:adjustRightInd w:val="0"/>
        <w:jc w:val="left"/>
        <w:rPr>
          <w:rFonts w:ascii="ＭＳ 明朝" w:hAnsi="ＭＳ 明朝" w:cs="ＭＳゴシック"/>
          <w:color w:val="FF0000"/>
          <w:kern w:val="0"/>
          <w:sz w:val="22"/>
        </w:rPr>
      </w:pPr>
    </w:p>
    <w:p w14:paraId="68332250" w14:textId="3F92871B" w:rsidR="00692B64" w:rsidRPr="00AF7DD6" w:rsidRDefault="00692B64" w:rsidP="008C3D3C">
      <w:pPr>
        <w:pStyle w:val="2"/>
        <w:rPr>
          <w:rFonts w:ascii="ＭＳ 明朝" w:hAnsi="ＭＳ 明朝" w:cs="ＭＳゴシック"/>
          <w:color w:val="FF0000"/>
          <w:kern w:val="0"/>
          <w:sz w:val="22"/>
        </w:rPr>
      </w:pPr>
      <w:r w:rsidRPr="00AF7DD6">
        <w:rPr>
          <w:rFonts w:hint="eastAsia"/>
        </w:rPr>
        <w:t>10.2</w:t>
      </w:r>
      <w:r w:rsidRPr="00AF7DD6">
        <w:rPr>
          <w:rFonts w:hint="eastAsia"/>
        </w:rPr>
        <w:t>研究対象者に生じる利益</w:t>
      </w:r>
    </w:p>
    <w:p w14:paraId="6B1A23A5" w14:textId="77777777" w:rsidR="00A1355F" w:rsidRPr="00AF7DD6" w:rsidRDefault="00A1355F" w:rsidP="00A1355F">
      <w:pPr>
        <w:tabs>
          <w:tab w:val="left" w:pos="465"/>
        </w:tabs>
        <w:autoSpaceDE w:val="0"/>
        <w:autoSpaceDN w:val="0"/>
        <w:adjustRightInd w:val="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・「利益」とは、研究から得られる成果や期待される恩恵を指す。研究が実施される</w:t>
      </w:r>
    </w:p>
    <w:p w14:paraId="02A28742" w14:textId="77777777" w:rsidR="00692B64" w:rsidRPr="00AF7DD6" w:rsidRDefault="00A1355F" w:rsidP="00692B64">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FF0000"/>
          <w:kern w:val="0"/>
          <w:sz w:val="22"/>
        </w:rPr>
        <w:t>ことによって研究対象者に健康上の利益が期待される場合には、当該研究対象者個人に生じる具体的な恩恵となる。また、研究の成果は、社会的及び学術的な価値という一般的かつ有形・無形の利益となる。</w:t>
      </w:r>
      <w:r w:rsidRPr="00AF7DD6">
        <w:rPr>
          <w:rFonts w:ascii="ＭＳ 明朝" w:hAnsi="ＭＳ 明朝" w:cs="ＭＳゴシック"/>
          <w:color w:val="FF0000"/>
          <w:kern w:val="0"/>
          <w:sz w:val="22"/>
        </w:rPr>
        <w:cr/>
      </w:r>
      <w:r w:rsidR="00692B64" w:rsidRPr="00AF7DD6">
        <w:rPr>
          <w:rFonts w:ascii="ＭＳ 明朝" w:hAnsi="ＭＳ 明朝" w:cs="ＭＳゴシック" w:hint="eastAsia"/>
          <w:color w:val="0070C0"/>
          <w:kern w:val="0"/>
          <w:sz w:val="22"/>
        </w:rPr>
        <w:t>例）本研究によってXXX症に対するA薬の有効性や安全性が明らかになれば、今後のXXX症患者に新たな治療選択肢を提供することができる。</w:t>
      </w:r>
    </w:p>
    <w:p w14:paraId="27D7AD5A" w14:textId="302BADC5" w:rsidR="009B2E53" w:rsidRPr="00AF7DD6" w:rsidRDefault="009B2E53" w:rsidP="00613DC9">
      <w:pPr>
        <w:tabs>
          <w:tab w:val="left" w:pos="465"/>
        </w:tabs>
        <w:autoSpaceDE w:val="0"/>
        <w:autoSpaceDN w:val="0"/>
        <w:adjustRightInd w:val="0"/>
        <w:jc w:val="left"/>
        <w:rPr>
          <w:rFonts w:ascii="ＭＳ 明朝" w:hAnsi="ＭＳ 明朝" w:cs="ＭＳゴシック"/>
          <w:color w:val="FF0000"/>
          <w:kern w:val="0"/>
          <w:sz w:val="22"/>
        </w:rPr>
      </w:pPr>
    </w:p>
    <w:p w14:paraId="39FB3EB2" w14:textId="2DA3D36E" w:rsidR="00692B64" w:rsidRPr="00AF7DD6" w:rsidRDefault="00692B64" w:rsidP="00692B64">
      <w:pPr>
        <w:pStyle w:val="2"/>
      </w:pPr>
      <w:r w:rsidRPr="00AF7DD6">
        <w:rPr>
          <w:rFonts w:hint="eastAsia"/>
        </w:rPr>
        <w:t>10.3</w:t>
      </w:r>
      <w:r w:rsidRPr="00AF7DD6">
        <w:rPr>
          <w:rFonts w:hint="eastAsia"/>
        </w:rPr>
        <w:t>負担並びリスク及び利益の総合的評価、当該負担及びリスクを最小化する対策</w:t>
      </w:r>
    </w:p>
    <w:p w14:paraId="46C745EF" w14:textId="3F8EF93E" w:rsidR="00692B64" w:rsidRPr="00AF7DD6" w:rsidRDefault="00692B64" w:rsidP="00692B64">
      <w:pPr>
        <w:pStyle w:val="a5"/>
        <w:tabs>
          <w:tab w:val="left" w:pos="465"/>
        </w:tabs>
        <w:autoSpaceDE w:val="0"/>
        <w:autoSpaceDN w:val="0"/>
        <w:adjustRightInd w:val="0"/>
        <w:ind w:leftChars="0" w:left="0"/>
        <w:jc w:val="left"/>
        <w:rPr>
          <w:rFonts w:ascii="ＭＳ 明朝" w:hAnsi="ＭＳ 明朝" w:cs="ＭＳゴシック"/>
          <w:color w:val="FF0000"/>
          <w:kern w:val="0"/>
          <w:sz w:val="22"/>
        </w:rPr>
      </w:pPr>
      <w:r w:rsidRPr="00AF7DD6">
        <w:rPr>
          <w:rFonts w:ascii="ＭＳ 明朝" w:hAnsi="ＭＳ 明朝" w:cs="ＭＳゴシック" w:hint="eastAsia"/>
          <w:color w:val="0070C0"/>
          <w:kern w:val="0"/>
          <w:sz w:val="22"/>
        </w:rPr>
        <w:t>DDD薬の副作用は一過性であり、重篤な副作用は報告されておらず、不利益が利益を上回る可能性は低い。また、不利益を最小限にするため、投与期間中2回/週の頻度で、XXX調査を実施し、有害事象等の兆候を調査する。</w:t>
      </w:r>
    </w:p>
    <w:p w14:paraId="309230A2" w14:textId="77777777" w:rsidR="00490174" w:rsidRPr="00AF7DD6" w:rsidRDefault="00490174" w:rsidP="00133A3E">
      <w:pPr>
        <w:autoSpaceDE w:val="0"/>
        <w:autoSpaceDN w:val="0"/>
        <w:adjustRightInd w:val="0"/>
        <w:jc w:val="left"/>
        <w:rPr>
          <w:rFonts w:ascii="ＭＳ 明朝" w:hAnsi="ＭＳ 明朝" w:cs="ＭＳゴシック"/>
          <w:kern w:val="0"/>
          <w:sz w:val="24"/>
        </w:rPr>
      </w:pPr>
    </w:p>
    <w:p w14:paraId="73608BD1" w14:textId="6C487224" w:rsidR="00AF5AE7" w:rsidRPr="00AF7DD6" w:rsidRDefault="006D5F8E" w:rsidP="00BE0016">
      <w:pPr>
        <w:pStyle w:val="1"/>
      </w:pPr>
      <w:r w:rsidRPr="00AF7DD6">
        <w:rPr>
          <w:rFonts w:hint="eastAsia"/>
        </w:rPr>
        <w:t>試料・</w:t>
      </w:r>
      <w:r w:rsidR="001578AA" w:rsidRPr="00AF7DD6">
        <w:rPr>
          <w:rFonts w:hint="eastAsia"/>
        </w:rPr>
        <w:t>情報（研究に用いられる情報に係る資料を含む。）</w:t>
      </w:r>
      <w:r w:rsidR="00144F47" w:rsidRPr="00AF7DD6">
        <w:rPr>
          <w:rFonts w:hint="eastAsia"/>
        </w:rPr>
        <w:t>の保管及び廃棄の方法</w:t>
      </w:r>
    </w:p>
    <w:p w14:paraId="324FD32E" w14:textId="77777777" w:rsidR="00A7606F" w:rsidRPr="00AF7DD6" w:rsidRDefault="00A7606F" w:rsidP="00A7606F"/>
    <w:p w14:paraId="168A9111" w14:textId="3C8BBCCF" w:rsidR="00B73A35" w:rsidRPr="00AF7DD6" w:rsidRDefault="00DA6494">
      <w:pPr>
        <w:pStyle w:val="2"/>
      </w:pPr>
      <w:r w:rsidRPr="00AF7DD6">
        <w:rPr>
          <w:rFonts w:hint="eastAsia"/>
        </w:rPr>
        <w:t>1</w:t>
      </w:r>
      <w:r w:rsidRPr="00AF7DD6">
        <w:t>1.1</w:t>
      </w:r>
      <w:r w:rsidR="00910EFC" w:rsidRPr="00AF7DD6">
        <w:rPr>
          <w:rFonts w:hint="eastAsia"/>
        </w:rPr>
        <w:t>試料・</w:t>
      </w:r>
      <w:r w:rsidR="006F31CB" w:rsidRPr="00AF7DD6">
        <w:rPr>
          <w:rFonts w:hint="eastAsia"/>
        </w:rPr>
        <w:t>情報</w:t>
      </w:r>
      <w:r w:rsidR="0086765E" w:rsidRPr="00AF7DD6">
        <w:rPr>
          <w:rFonts w:hint="eastAsia"/>
        </w:rPr>
        <w:t>の保管及び廃棄の方法</w:t>
      </w:r>
    </w:p>
    <w:p w14:paraId="1B4B593C" w14:textId="77777777" w:rsidR="005A52B6" w:rsidRPr="00AF7DD6" w:rsidRDefault="005A52B6" w:rsidP="005A52B6">
      <w:pPr>
        <w:rPr>
          <w:color w:val="FF0000"/>
        </w:rPr>
      </w:pPr>
      <w:r w:rsidRPr="00AF7DD6">
        <w:rPr>
          <w:rFonts w:hint="eastAsia"/>
          <w:color w:val="FF0000"/>
        </w:rPr>
        <w:t>・試料・情報の保管及び廃棄の方法について、記載してください。</w:t>
      </w:r>
    </w:p>
    <w:p w14:paraId="34AB0CA4" w14:textId="77777777" w:rsidR="005A52B6" w:rsidRPr="00AF7DD6" w:rsidRDefault="005A52B6" w:rsidP="005A52B6">
      <w:pPr>
        <w:rPr>
          <w:color w:val="FF0000"/>
        </w:rPr>
      </w:pPr>
      <w:r w:rsidRPr="00AF7DD6">
        <w:rPr>
          <w:rFonts w:hint="eastAsia"/>
          <w:color w:val="FF0000"/>
        </w:rPr>
        <w:t>・「保管の方法」には、試料・情報のトレーサビリティの観点から、保管期間を含めて記載すること。研究に用いられる情報の管理について、クラウドサービスを利用することも可能であり、この場合には、クラウドサービス提供事業者の名称及び情報が保存されるサーバが所在する国の名称について記載することが望ましい。</w:t>
      </w:r>
    </w:p>
    <w:p w14:paraId="2110D21C" w14:textId="77777777" w:rsidR="005A52B6" w:rsidRPr="00AF7DD6" w:rsidRDefault="005A52B6" w:rsidP="005A52B6">
      <w:pPr>
        <w:rPr>
          <w:color w:val="FF0000"/>
        </w:rPr>
      </w:pPr>
      <w:r w:rsidRPr="00AF7DD6">
        <w:rPr>
          <w:rFonts w:hint="eastAsia"/>
          <w:color w:val="FF0000"/>
        </w:rPr>
        <w:t>・大阪大学では、外部に発表した研究成果に関するものであって、研究者等が当該研究活動の正当性等を説明するために必要となる研究データについては、以下のように定めている。</w:t>
      </w:r>
    </w:p>
    <w:p w14:paraId="1D59508B" w14:textId="77777777" w:rsidR="005A52B6" w:rsidRPr="00AF7DD6" w:rsidRDefault="005A52B6" w:rsidP="005A52B6">
      <w:pPr>
        <w:rPr>
          <w:color w:val="FF0000"/>
        </w:rPr>
      </w:pPr>
      <w:r w:rsidRPr="00AF7DD6">
        <w:rPr>
          <w:rFonts w:hint="eastAsia"/>
          <w:color w:val="FF0000"/>
        </w:rPr>
        <w:t>（情報：文書、数値データ、画像等）</w:t>
      </w:r>
    </w:p>
    <w:p w14:paraId="0673AC35" w14:textId="77777777" w:rsidR="005A52B6" w:rsidRPr="00AF7DD6" w:rsidRDefault="005A52B6" w:rsidP="005A52B6">
      <w:pPr>
        <w:ind w:leftChars="200" w:left="420"/>
        <w:rPr>
          <w:color w:val="FF0000"/>
        </w:rPr>
      </w:pPr>
      <w:r w:rsidRPr="00AF7DD6">
        <w:rPr>
          <w:rFonts w:hint="eastAsia"/>
          <w:color w:val="FF0000"/>
        </w:rPr>
        <w:t>論文等の成果発表後</w:t>
      </w:r>
      <w:r w:rsidRPr="00AF7DD6">
        <w:rPr>
          <w:rFonts w:hint="eastAsia"/>
          <w:color w:val="FF0000"/>
        </w:rPr>
        <w:t>10</w:t>
      </w:r>
      <w:r w:rsidRPr="00AF7DD6">
        <w:rPr>
          <w:rFonts w:hint="eastAsia"/>
          <w:color w:val="FF0000"/>
        </w:rPr>
        <w:t>年間（ただし、保管スペースの制約など止むを得ない事情がある場合には、合理的な範囲で廃棄することも可能）</w:t>
      </w:r>
    </w:p>
    <w:p w14:paraId="1EA21A37" w14:textId="77777777" w:rsidR="005A52B6" w:rsidRPr="00AF7DD6" w:rsidRDefault="005A52B6" w:rsidP="005A52B6">
      <w:pPr>
        <w:rPr>
          <w:color w:val="FF0000"/>
        </w:rPr>
      </w:pPr>
      <w:r w:rsidRPr="00AF7DD6">
        <w:rPr>
          <w:rFonts w:hint="eastAsia"/>
          <w:color w:val="FF0000"/>
        </w:rPr>
        <w:t>（試料）</w:t>
      </w:r>
    </w:p>
    <w:p w14:paraId="4BD462DB" w14:textId="77777777" w:rsidR="005A52B6" w:rsidRPr="00AF7DD6" w:rsidRDefault="005A52B6" w:rsidP="005A52B6">
      <w:pPr>
        <w:ind w:leftChars="200" w:left="420"/>
        <w:rPr>
          <w:color w:val="FF0000"/>
        </w:rPr>
      </w:pPr>
      <w:r w:rsidRPr="00AF7DD6">
        <w:rPr>
          <w:rFonts w:hint="eastAsia"/>
          <w:color w:val="FF0000"/>
        </w:rPr>
        <w:t>論文等の成果発表後</w:t>
      </w:r>
      <w:r w:rsidRPr="00AF7DD6">
        <w:rPr>
          <w:rFonts w:hint="eastAsia"/>
          <w:color w:val="FF0000"/>
        </w:rPr>
        <w:t>5</w:t>
      </w:r>
      <w:r w:rsidRPr="00AF7DD6">
        <w:rPr>
          <w:rFonts w:hint="eastAsia"/>
          <w:color w:val="FF0000"/>
        </w:rPr>
        <w:t>年間（ただし、保存・保管が本質的に困難なものや、保存に多大なコストがかかるものについてはこの限りではない）</w:t>
      </w:r>
    </w:p>
    <w:p w14:paraId="57D71A54" w14:textId="77777777" w:rsidR="005A52B6" w:rsidRPr="00AF7DD6" w:rsidRDefault="005A52B6" w:rsidP="005A52B6"/>
    <w:p w14:paraId="5A114C75" w14:textId="65A926E6" w:rsidR="00910EFC" w:rsidRPr="00AF7DD6" w:rsidRDefault="00910EFC" w:rsidP="00133A3E">
      <w:pPr>
        <w:rPr>
          <w:color w:val="0070C0"/>
        </w:rPr>
      </w:pPr>
      <w:r w:rsidRPr="00AF7DD6">
        <w:rPr>
          <w:rFonts w:hint="eastAsia"/>
          <w:color w:val="0070C0"/>
        </w:rPr>
        <w:t>（情報）</w:t>
      </w:r>
    </w:p>
    <w:p w14:paraId="20A6F208" w14:textId="7579BB3F" w:rsidR="00AF5AE7" w:rsidRPr="00AF7DD6" w:rsidRDefault="00AF5AE7" w:rsidP="00133A3E">
      <w:pPr>
        <w:rPr>
          <w:color w:val="0070C0"/>
        </w:rPr>
      </w:pPr>
      <w:r w:rsidRPr="00AF7DD6">
        <w:rPr>
          <w:rFonts w:hint="eastAsia"/>
          <w:color w:val="0070C0"/>
        </w:rPr>
        <w:t>例）</w:t>
      </w:r>
      <w:r w:rsidR="00910EFC" w:rsidRPr="00AF7DD6">
        <w:rPr>
          <w:rFonts w:hint="eastAsia"/>
          <w:color w:val="0070C0"/>
        </w:rPr>
        <w:t>情報は、</w:t>
      </w:r>
      <w:r w:rsidRPr="00AF7DD6">
        <w:rPr>
          <w:rFonts w:hint="eastAsia"/>
          <w:color w:val="0070C0"/>
        </w:rPr>
        <w:t>論文等の発表から１０年保管し、適切に廃棄する。</w:t>
      </w:r>
    </w:p>
    <w:p w14:paraId="3F9FD9C0" w14:textId="5E2421DD" w:rsidR="00AF5AE7" w:rsidRPr="00AF7DD6" w:rsidRDefault="00AF5AE7" w:rsidP="00133A3E">
      <w:pPr>
        <w:pStyle w:val="a5"/>
        <w:autoSpaceDE w:val="0"/>
        <w:autoSpaceDN w:val="0"/>
        <w:adjustRightInd w:val="0"/>
        <w:ind w:leftChars="0" w:left="0"/>
        <w:jc w:val="left"/>
        <w:rPr>
          <w:color w:val="0070C0"/>
        </w:rPr>
      </w:pPr>
      <w:r w:rsidRPr="00AF7DD6">
        <w:rPr>
          <w:rFonts w:hint="eastAsia"/>
          <w:color w:val="0070C0"/>
        </w:rPr>
        <w:t>例）</w:t>
      </w:r>
      <w:r w:rsidR="00910EFC" w:rsidRPr="00AF7DD6">
        <w:rPr>
          <w:rFonts w:hint="eastAsia"/>
          <w:color w:val="0070C0"/>
        </w:rPr>
        <w:t>情報は、</w:t>
      </w:r>
      <w:r w:rsidRPr="00AF7DD6">
        <w:rPr>
          <w:rFonts w:hint="eastAsia"/>
          <w:color w:val="0070C0"/>
        </w:rPr>
        <w:t>研究終了報告日から５年又は研究結果の最終公表日から３年又は論文等の発表から１０年のいずれか遅い日まで保管し、適切に廃棄する</w:t>
      </w:r>
    </w:p>
    <w:p w14:paraId="7271611B" w14:textId="037D2D50" w:rsidR="00AF5AE7" w:rsidRPr="00AF7DD6" w:rsidRDefault="00910EFC" w:rsidP="00043028">
      <w:pPr>
        <w:rPr>
          <w:color w:val="0070C0"/>
        </w:rPr>
      </w:pPr>
      <w:r w:rsidRPr="00AF7DD6">
        <w:rPr>
          <w:rFonts w:hint="eastAsia"/>
          <w:color w:val="0070C0"/>
        </w:rPr>
        <w:t>（試料）</w:t>
      </w:r>
    </w:p>
    <w:p w14:paraId="64220702" w14:textId="77777777" w:rsidR="0069633D" w:rsidRPr="00AF7DD6" w:rsidRDefault="0069633D"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例）本研究では試料を取り扱わないため</w:t>
      </w:r>
      <w:r w:rsidR="009231E7" w:rsidRPr="00AF7DD6">
        <w:rPr>
          <w:rFonts w:ascii="ＭＳ 明朝" w:hAnsi="ＭＳ 明朝" w:cs="ＭＳゴシック" w:hint="eastAsia"/>
          <w:color w:val="0070C0"/>
          <w:kern w:val="0"/>
          <w:sz w:val="22"/>
        </w:rPr>
        <w:t>記載</w:t>
      </w:r>
      <w:r w:rsidRPr="00AF7DD6">
        <w:rPr>
          <w:rFonts w:ascii="ＭＳ 明朝" w:hAnsi="ＭＳ 明朝" w:cs="ＭＳゴシック" w:hint="eastAsia"/>
          <w:color w:val="0070C0"/>
          <w:kern w:val="0"/>
          <w:sz w:val="22"/>
        </w:rPr>
        <w:t>省略。</w:t>
      </w:r>
    </w:p>
    <w:p w14:paraId="0873C594" w14:textId="5DD4E42A" w:rsidR="001578AA" w:rsidRPr="00AF7DD6" w:rsidRDefault="001578AA" w:rsidP="00133A3E">
      <w:pPr>
        <w:rPr>
          <w:color w:val="0070C0"/>
        </w:rPr>
      </w:pPr>
      <w:r w:rsidRPr="00AF7DD6">
        <w:rPr>
          <w:rFonts w:hint="eastAsia"/>
          <w:color w:val="0070C0"/>
        </w:rPr>
        <w:t>例）</w:t>
      </w:r>
      <w:r w:rsidR="00910EFC" w:rsidRPr="00AF7DD6">
        <w:rPr>
          <w:rFonts w:hint="eastAsia"/>
          <w:color w:val="0070C0"/>
        </w:rPr>
        <w:t>試料は、</w:t>
      </w:r>
      <w:r w:rsidR="00AF5AE7" w:rsidRPr="00AF7DD6">
        <w:rPr>
          <w:rFonts w:hint="eastAsia"/>
          <w:color w:val="0070C0"/>
        </w:rPr>
        <w:t>論文等の発表から５年保管し、適切に廃棄する。</w:t>
      </w:r>
    </w:p>
    <w:p w14:paraId="5C6F6DD2" w14:textId="52BD77E8" w:rsidR="00AF5AE7" w:rsidRPr="00AF7DD6" w:rsidRDefault="0069633D" w:rsidP="00133A3E">
      <w:pPr>
        <w:rPr>
          <w:color w:val="0070C0"/>
        </w:rPr>
      </w:pPr>
      <w:r w:rsidRPr="00AF7DD6">
        <w:rPr>
          <w:rFonts w:hint="eastAsia"/>
          <w:color w:val="0070C0"/>
        </w:rPr>
        <w:t>例</w:t>
      </w:r>
      <w:r w:rsidR="00AF5AE7" w:rsidRPr="00AF7DD6">
        <w:rPr>
          <w:rFonts w:hint="eastAsia"/>
          <w:color w:val="0070C0"/>
        </w:rPr>
        <w:t>）</w:t>
      </w:r>
      <w:r w:rsidR="00910EFC" w:rsidRPr="00AF7DD6">
        <w:rPr>
          <w:rFonts w:hint="eastAsia"/>
          <w:color w:val="0070C0"/>
        </w:rPr>
        <w:t>試料は、</w:t>
      </w:r>
      <w:r w:rsidR="00AF5AE7" w:rsidRPr="00AF7DD6">
        <w:rPr>
          <w:rFonts w:hint="eastAsia"/>
          <w:color w:val="0070C0"/>
        </w:rPr>
        <w:t>----------------------</w:t>
      </w:r>
      <w:r w:rsidR="00AF5AE7" w:rsidRPr="00AF7DD6">
        <w:rPr>
          <w:rFonts w:hint="eastAsia"/>
          <w:color w:val="0070C0"/>
        </w:rPr>
        <w:t>のため、研究終了後</w:t>
      </w:r>
      <w:r w:rsidR="00D6040F" w:rsidRPr="00AF7DD6">
        <w:rPr>
          <w:rFonts w:hint="eastAsia"/>
          <w:color w:val="0070C0"/>
        </w:rPr>
        <w:t>に適切に</w:t>
      </w:r>
      <w:r w:rsidR="00AF5AE7" w:rsidRPr="00AF7DD6">
        <w:rPr>
          <w:rFonts w:hint="eastAsia"/>
          <w:color w:val="0070C0"/>
        </w:rPr>
        <w:t>廃棄する。</w:t>
      </w:r>
    </w:p>
    <w:p w14:paraId="28F0B624" w14:textId="4FB8E8B0" w:rsidR="00F012C4" w:rsidRPr="00AF7DD6" w:rsidRDefault="00F012C4" w:rsidP="00F012C4">
      <w:pPr>
        <w:widowControl/>
        <w:jc w:val="left"/>
        <w:rPr>
          <w:rFonts w:ascii="ＭＳ 明朝" w:hAnsi="ＭＳ 明朝" w:cs="ＭＳゴシック"/>
          <w:color w:val="FF0000"/>
          <w:kern w:val="0"/>
          <w:sz w:val="24"/>
        </w:rPr>
      </w:pPr>
    </w:p>
    <w:p w14:paraId="358843D1" w14:textId="74C8FE4D" w:rsidR="00F012C4" w:rsidRPr="00AF7DD6" w:rsidRDefault="00DA6494" w:rsidP="00F012C4">
      <w:pPr>
        <w:pStyle w:val="2"/>
      </w:pPr>
      <w:r w:rsidRPr="00AF7DD6">
        <w:rPr>
          <w:rFonts w:hint="eastAsia"/>
        </w:rPr>
        <w:t>1</w:t>
      </w:r>
      <w:r w:rsidRPr="00AF7DD6">
        <w:t>1.2</w:t>
      </w:r>
      <w:r w:rsidR="005625D2" w:rsidRPr="00AF7DD6">
        <w:rPr>
          <w:rFonts w:hint="eastAsia"/>
        </w:rPr>
        <w:t xml:space="preserve"> </w:t>
      </w:r>
      <w:r w:rsidR="00F012C4" w:rsidRPr="00AF7DD6">
        <w:rPr>
          <w:rFonts w:hint="eastAsia"/>
        </w:rPr>
        <w:t>試料・情報の授受に関する記録の作成・保管</w:t>
      </w:r>
      <w:r w:rsidR="00F012C4" w:rsidRPr="00AF7DD6">
        <w:rPr>
          <w:rFonts w:hint="eastAsia"/>
          <w:color w:val="FF0000"/>
        </w:rPr>
        <w:t>（該当しなければ削除）</w:t>
      </w:r>
    </w:p>
    <w:p w14:paraId="479E805E" w14:textId="321E674A" w:rsidR="00F012C4" w:rsidRPr="00AF7DD6" w:rsidRDefault="00F012C4" w:rsidP="00F012C4">
      <w:pPr>
        <w:pStyle w:val="a5"/>
        <w:tabs>
          <w:tab w:val="left" w:pos="465"/>
        </w:tabs>
        <w:autoSpaceDE w:val="0"/>
        <w:autoSpaceDN w:val="0"/>
        <w:adjustRightInd w:val="0"/>
        <w:ind w:leftChars="0" w:left="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共同研究機関、試料・情報の提供のみを行う機関と試料・情報の授受を行う予定がある場合においては、指針第８の３に規定する「試料・情報の提供に関する記録」を作成する方法（作成する時期、記録の媒体、作成する研究者等の氏名、別に作成する書類による代用の有無等）及び保管する方法（場所、第８の１⑴の解説に</w:t>
      </w:r>
      <w:r w:rsidR="00B91917" w:rsidRPr="00AF7DD6">
        <w:rPr>
          <w:rFonts w:ascii="ＭＳ 明朝" w:hAnsi="ＭＳ 明朝" w:cs="ＭＳゴシック" w:hint="eastAsia"/>
          <w:color w:val="FF0000"/>
          <w:kern w:val="0"/>
          <w:sz w:val="22"/>
        </w:rPr>
        <w:t>記載</w:t>
      </w:r>
      <w:r w:rsidRPr="00AF7DD6">
        <w:rPr>
          <w:rFonts w:ascii="ＭＳ 明朝" w:hAnsi="ＭＳ 明朝" w:cs="ＭＳゴシック" w:hint="eastAsia"/>
          <w:color w:val="FF0000"/>
          <w:kern w:val="0"/>
          <w:sz w:val="22"/>
        </w:rPr>
        <w:t>する提供元の機関における</w:t>
      </w:r>
      <w:r w:rsidR="00B91917" w:rsidRPr="00AF7DD6">
        <w:rPr>
          <w:rFonts w:ascii="ＭＳ 明朝" w:hAnsi="ＭＳ 明朝" w:cs="ＭＳゴシック" w:hint="eastAsia"/>
          <w:color w:val="FF0000"/>
          <w:kern w:val="0"/>
          <w:sz w:val="22"/>
        </w:rPr>
        <w:t>記録の保管</w:t>
      </w:r>
      <w:r w:rsidRPr="00AF7DD6">
        <w:rPr>
          <w:rFonts w:ascii="ＭＳ 明朝" w:hAnsi="ＭＳ 明朝" w:cs="ＭＳゴシック" w:hint="eastAsia"/>
          <w:color w:val="FF0000"/>
          <w:kern w:val="0"/>
          <w:sz w:val="22"/>
        </w:rPr>
        <w:t>の代行等）を含めて記載すること。</w:t>
      </w:r>
    </w:p>
    <w:p w14:paraId="26AF6F04" w14:textId="727FEA78" w:rsidR="00F012C4" w:rsidRPr="00AF7DD6" w:rsidRDefault="00F012C4" w:rsidP="00F012C4">
      <w:pPr>
        <w:pStyle w:val="a5"/>
        <w:tabs>
          <w:tab w:val="left" w:pos="465"/>
        </w:tabs>
        <w:autoSpaceDE w:val="0"/>
        <w:autoSpaceDN w:val="0"/>
        <w:adjustRightInd w:val="0"/>
        <w:ind w:leftChars="0" w:left="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・記載においては、研究の実態に合わせて適宜変更すること。</w:t>
      </w:r>
    </w:p>
    <w:p w14:paraId="3342B044" w14:textId="766390BD" w:rsidR="00F012C4" w:rsidRPr="00AF7DD6" w:rsidRDefault="00F012C4" w:rsidP="00F012C4">
      <w:pPr>
        <w:pStyle w:val="a5"/>
        <w:tabs>
          <w:tab w:val="left" w:pos="465"/>
        </w:tabs>
        <w:autoSpaceDE w:val="0"/>
        <w:autoSpaceDN w:val="0"/>
        <w:adjustRightInd w:val="0"/>
        <w:ind w:leftChars="0" w:left="0"/>
        <w:jc w:val="left"/>
        <w:rPr>
          <w:rFonts w:ascii="ＭＳ 明朝" w:hAnsi="ＭＳ 明朝" w:cs="ＭＳゴシック"/>
          <w:color w:val="00B050"/>
          <w:kern w:val="0"/>
          <w:sz w:val="22"/>
        </w:rPr>
      </w:pPr>
    </w:p>
    <w:p w14:paraId="64B48FAE" w14:textId="31CAB0AF" w:rsidR="00577E60" w:rsidRPr="00AF7DD6" w:rsidRDefault="005625D2" w:rsidP="00043028">
      <w:pPr>
        <w:pStyle w:val="2"/>
        <w:rPr>
          <w:color w:val="FF0000"/>
        </w:rPr>
      </w:pPr>
      <w:r w:rsidRPr="00AF7DD6">
        <w:t xml:space="preserve">11.2.1 </w:t>
      </w:r>
      <w:r w:rsidR="005C4824" w:rsidRPr="00AF7DD6">
        <w:rPr>
          <w:rFonts w:hint="eastAsia"/>
        </w:rPr>
        <w:t>「試料・情報の提供に関する記録」を作成する方法</w:t>
      </w:r>
    </w:p>
    <w:p w14:paraId="4C4E5769" w14:textId="1D1034D4" w:rsidR="00287055" w:rsidRPr="00AF7DD6" w:rsidRDefault="00287055" w:rsidP="00287055">
      <w:pPr>
        <w:tabs>
          <w:tab w:val="left" w:pos="465"/>
        </w:tabs>
        <w:autoSpaceDE w:val="0"/>
        <w:autoSpaceDN w:val="0"/>
        <w:adjustRightInd w:val="0"/>
        <w:jc w:val="left"/>
        <w:rPr>
          <w:color w:val="0070C0"/>
        </w:rPr>
      </w:pPr>
      <w:r w:rsidRPr="00AF7DD6">
        <w:rPr>
          <w:rFonts w:hint="eastAsia"/>
          <w:color w:val="0070C0"/>
        </w:rPr>
        <w:t>例）必要事項が記載された「研究計画書」を</w:t>
      </w:r>
      <w:r w:rsidR="005625D2" w:rsidRPr="00AF7DD6">
        <w:rPr>
          <w:rFonts w:hint="eastAsia"/>
          <w:color w:val="0070C0"/>
        </w:rPr>
        <w:t>提供記録と</w:t>
      </w:r>
      <w:r w:rsidRPr="00AF7DD6">
        <w:rPr>
          <w:rFonts w:hint="eastAsia"/>
          <w:color w:val="0070C0"/>
        </w:rPr>
        <w:t>する</w:t>
      </w:r>
    </w:p>
    <w:p w14:paraId="64719B9D" w14:textId="2C1C6432" w:rsidR="00F03493" w:rsidRPr="00AF7DD6" w:rsidRDefault="00F03493" w:rsidP="00F03493">
      <w:pPr>
        <w:rPr>
          <w:color w:val="0070C0"/>
        </w:rPr>
      </w:pPr>
      <w:r w:rsidRPr="00AF7DD6">
        <w:rPr>
          <w:rFonts w:hint="eastAsia"/>
          <w:color w:val="0070C0"/>
        </w:rPr>
        <w:t>例）</w:t>
      </w:r>
      <w:r w:rsidR="006B78E2" w:rsidRPr="00AF7DD6">
        <w:rPr>
          <w:rFonts w:hint="eastAsia"/>
          <w:color w:val="0070C0"/>
        </w:rPr>
        <w:t>必要事項が記載された提供記録を作成し、提供記録とする</w:t>
      </w:r>
    </w:p>
    <w:p w14:paraId="2BE14A09" w14:textId="51D3FF11" w:rsidR="00A7606F" w:rsidRPr="00AF7DD6" w:rsidRDefault="00A7606F" w:rsidP="00A7606F">
      <w:pPr>
        <w:pStyle w:val="a5"/>
        <w:tabs>
          <w:tab w:val="left" w:pos="465"/>
        </w:tabs>
        <w:autoSpaceDE w:val="0"/>
        <w:autoSpaceDN w:val="0"/>
        <w:adjustRightInd w:val="0"/>
        <w:ind w:leftChars="0" w:left="0" w:firstLineChars="200" w:firstLine="44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※この場合、「提供記録」のひな形を添付すること。</w:t>
      </w:r>
    </w:p>
    <w:p w14:paraId="15BCA761" w14:textId="12C5050B" w:rsidR="00C83C91" w:rsidRPr="00AF7DD6" w:rsidRDefault="00F012C4" w:rsidP="00C83C91">
      <w:pPr>
        <w:rPr>
          <w:rFonts w:ascii="ＭＳ 明朝" w:hAnsi="ＭＳ 明朝" w:cs="ＭＳゴシック"/>
          <w:color w:val="0070C0"/>
          <w:kern w:val="0"/>
          <w:sz w:val="22"/>
        </w:rPr>
      </w:pPr>
      <w:r w:rsidRPr="00AF7DD6">
        <w:rPr>
          <w:rFonts w:hint="eastAsia"/>
          <w:color w:val="0070C0"/>
        </w:rPr>
        <w:t>例）</w:t>
      </w:r>
      <w:r w:rsidR="00C83C91" w:rsidRPr="00AF7DD6">
        <w:rPr>
          <w:rFonts w:ascii="ＭＳ 明朝" w:hAnsi="ＭＳ 明朝" w:cs="ＭＳゴシック" w:hint="eastAsia"/>
          <w:color w:val="0070C0"/>
          <w:kern w:val="0"/>
          <w:sz w:val="22"/>
        </w:rPr>
        <w:t>必要事項が記載された「提供に関する契約書（ＭＴＡ（material transfer agreement）、ＤＴＡ（data transfer agreement）等）」を</w:t>
      </w:r>
      <w:r w:rsidR="005625D2" w:rsidRPr="00AF7DD6">
        <w:rPr>
          <w:rFonts w:hint="eastAsia"/>
          <w:color w:val="0070C0"/>
        </w:rPr>
        <w:t>提供記録と</w:t>
      </w:r>
      <w:r w:rsidR="00C83C91" w:rsidRPr="00AF7DD6">
        <w:rPr>
          <w:rFonts w:ascii="ＭＳ 明朝" w:hAnsi="ＭＳ 明朝" w:cs="ＭＳゴシック" w:hint="eastAsia"/>
          <w:color w:val="0070C0"/>
          <w:kern w:val="0"/>
          <w:sz w:val="22"/>
        </w:rPr>
        <w:t>する。</w:t>
      </w:r>
    </w:p>
    <w:p w14:paraId="45BB4C48" w14:textId="77777777" w:rsidR="00A22CE2" w:rsidRPr="00AF7DD6" w:rsidRDefault="00A22CE2" w:rsidP="006E0F51">
      <w:pPr>
        <w:rPr>
          <w:rFonts w:ascii="ＭＳ 明朝" w:hAnsi="ＭＳ 明朝" w:cs="ＭＳゴシック"/>
          <w:color w:val="FF0000"/>
          <w:kern w:val="0"/>
          <w:sz w:val="22"/>
        </w:rPr>
      </w:pPr>
    </w:p>
    <w:p w14:paraId="2F221078" w14:textId="77777777" w:rsidR="0076440C" w:rsidRPr="00AF7DD6" w:rsidRDefault="0076440C" w:rsidP="006E0F51">
      <w:pPr>
        <w:rPr>
          <w:rFonts w:ascii="ＭＳ 明朝" w:hAnsi="ＭＳ 明朝" w:cs="ＭＳゴシック"/>
          <w:color w:val="FF0000"/>
          <w:kern w:val="0"/>
          <w:sz w:val="22"/>
        </w:rPr>
      </w:pPr>
    </w:p>
    <w:p w14:paraId="32E16131" w14:textId="3BA9B50C" w:rsidR="005C4824" w:rsidRPr="00AF7DD6" w:rsidRDefault="005625D2" w:rsidP="00043028">
      <w:pPr>
        <w:pStyle w:val="2"/>
        <w:rPr>
          <w:b w:val="0"/>
        </w:rPr>
      </w:pPr>
      <w:r w:rsidRPr="00AF7DD6">
        <w:t xml:space="preserve">11.2.2 </w:t>
      </w:r>
      <w:r w:rsidR="005C4824" w:rsidRPr="00AF7DD6">
        <w:rPr>
          <w:rFonts w:hint="eastAsia"/>
        </w:rPr>
        <w:t>「試料・情報の提供に関する記録」を保管する方法</w:t>
      </w:r>
    </w:p>
    <w:p w14:paraId="0A6F609C" w14:textId="400CCDE4" w:rsidR="005C4824" w:rsidRPr="00AF7DD6" w:rsidRDefault="005C4824" w:rsidP="005C4824">
      <w:pPr>
        <w:rPr>
          <w:color w:val="0070C0"/>
        </w:rPr>
      </w:pPr>
      <w:r w:rsidRPr="00AF7DD6">
        <w:rPr>
          <w:rFonts w:hint="eastAsia"/>
          <w:color w:val="0070C0"/>
        </w:rPr>
        <w:t>例）提供元の機関においては、当該試料・情報の提供をした日から３年を経過した日までの期間、提供先の機関においては、当該研究の終了について報告された日から５年を経過した日までの期間保管する。</w:t>
      </w:r>
      <w:r w:rsidRPr="00AF7DD6">
        <w:rPr>
          <w:color w:val="0070C0"/>
        </w:rPr>
        <w:cr/>
      </w:r>
      <w:r w:rsidRPr="00AF7DD6">
        <w:rPr>
          <w:rFonts w:hint="eastAsia"/>
          <w:color w:val="0070C0"/>
        </w:rPr>
        <w:t>例）提供先の機関において、当該研究の終了について報告された日から５年を経過した日までの期間保管し、提供元の機関の記録作成・保管の義務を代行する。</w:t>
      </w:r>
    </w:p>
    <w:p w14:paraId="1C09E9A7" w14:textId="3D60A1B6" w:rsidR="00577E60" w:rsidRPr="00AF7DD6" w:rsidRDefault="00577E60" w:rsidP="00F012C4">
      <w:pPr>
        <w:pStyle w:val="a5"/>
        <w:tabs>
          <w:tab w:val="left" w:pos="465"/>
        </w:tabs>
        <w:autoSpaceDE w:val="0"/>
        <w:autoSpaceDN w:val="0"/>
        <w:adjustRightInd w:val="0"/>
        <w:ind w:leftChars="0" w:left="0"/>
        <w:jc w:val="left"/>
        <w:rPr>
          <w:rFonts w:ascii="ＭＳ 明朝" w:hAnsi="ＭＳ 明朝" w:cs="ＭＳゴシック"/>
          <w:color w:val="FF0000"/>
          <w:kern w:val="0"/>
          <w:sz w:val="22"/>
        </w:rPr>
      </w:pPr>
    </w:p>
    <w:p w14:paraId="46B8D5FF" w14:textId="1714FBAC" w:rsidR="00F012C4" w:rsidRPr="00AF7DD6" w:rsidRDefault="00415015" w:rsidP="00B44DC8">
      <w:pPr>
        <w:pStyle w:val="a5"/>
        <w:autoSpaceDE w:val="0"/>
        <w:autoSpaceDN w:val="0"/>
        <w:adjustRightInd w:val="0"/>
        <w:ind w:leftChars="0" w:left="0"/>
        <w:jc w:val="left"/>
        <w:rPr>
          <w:rFonts w:ascii="ＭＳ 明朝" w:hAnsi="ＭＳ 明朝" w:cs="ＭＳゴシック"/>
          <w:b/>
          <w:kern w:val="0"/>
          <w:sz w:val="24"/>
        </w:rPr>
      </w:pPr>
      <w:r w:rsidRPr="00AF7DD6">
        <w:rPr>
          <w:rStyle w:val="20"/>
          <w:rFonts w:hint="eastAsia"/>
        </w:rPr>
        <w:t>1</w:t>
      </w:r>
      <w:r w:rsidRPr="00AF7DD6">
        <w:rPr>
          <w:rStyle w:val="20"/>
        </w:rPr>
        <w:t>1.2.</w:t>
      </w:r>
      <w:r w:rsidR="005A69CC">
        <w:rPr>
          <w:rStyle w:val="20"/>
          <w:rFonts w:hint="eastAsia"/>
        </w:rPr>
        <w:t>3</w:t>
      </w:r>
      <w:r w:rsidRPr="00AF7DD6">
        <w:rPr>
          <w:rStyle w:val="20"/>
        </w:rPr>
        <w:t xml:space="preserve"> </w:t>
      </w:r>
      <w:r w:rsidR="001A3C54" w:rsidRPr="00AF7DD6">
        <w:rPr>
          <w:rStyle w:val="20"/>
          <w:rFonts w:hint="eastAsia"/>
        </w:rPr>
        <w:t>外国にある者へ試料・情報を提供する場合</w:t>
      </w:r>
      <w:r w:rsidR="001A3C54" w:rsidRPr="00AF7DD6">
        <w:rPr>
          <w:rFonts w:ascii="ＭＳ Ｐゴシック" w:eastAsia="ＭＳ Ｐゴシック" w:hAnsi="ＭＳ Ｐゴシック" w:cs="ＭＳゴシック" w:hint="eastAsia"/>
          <w:b/>
          <w:color w:val="FF0000"/>
          <w:kern w:val="0"/>
          <w:sz w:val="24"/>
        </w:rPr>
        <w:t>（該当しなければ削除）</w:t>
      </w:r>
    </w:p>
    <w:p w14:paraId="7B1A1AF1" w14:textId="77777777" w:rsidR="001A3C54" w:rsidRPr="00AF7DD6" w:rsidRDefault="001A3C54" w:rsidP="001A3C54">
      <w:pPr>
        <w:pStyle w:val="a5"/>
        <w:tabs>
          <w:tab w:val="left" w:pos="465"/>
        </w:tabs>
        <w:autoSpaceDE w:val="0"/>
        <w:autoSpaceDN w:val="0"/>
        <w:adjustRightInd w:val="0"/>
        <w:ind w:leftChars="0" w:left="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外国にある者へ試料・情報の提供を行う予定がある場合（委託により提供する場合を含む。）においては、指針第８の１⑹の規定に沿って手続を行う必要があるため、その手続の内容（以下の事項を含む。）を含めて記載すること。</w:t>
      </w:r>
    </w:p>
    <w:p w14:paraId="33888BEF" w14:textId="77777777" w:rsidR="001A3C54" w:rsidRPr="00AF7DD6" w:rsidRDefault="001A3C54" w:rsidP="001A3C54">
      <w:pPr>
        <w:pStyle w:val="a5"/>
        <w:numPr>
          <w:ilvl w:val="0"/>
          <w:numId w:val="26"/>
        </w:numPr>
        <w:tabs>
          <w:tab w:val="left" w:pos="465"/>
        </w:tabs>
        <w:autoSpaceDE w:val="0"/>
        <w:autoSpaceDN w:val="0"/>
        <w:adjustRightInd w:val="0"/>
        <w:ind w:leftChars="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第８の１⑹イに基づいて提供する情報の内容</w:t>
      </w:r>
    </w:p>
    <w:p w14:paraId="186D1762" w14:textId="77777777" w:rsidR="001A3C54" w:rsidRPr="00AF7DD6" w:rsidRDefault="001A3C54" w:rsidP="001A3C54">
      <w:pPr>
        <w:pStyle w:val="a5"/>
        <w:numPr>
          <w:ilvl w:val="0"/>
          <w:numId w:val="27"/>
        </w:numPr>
        <w:tabs>
          <w:tab w:val="left" w:pos="465"/>
        </w:tabs>
        <w:autoSpaceDE w:val="0"/>
        <w:autoSpaceDN w:val="0"/>
        <w:adjustRightInd w:val="0"/>
        <w:ind w:leftChars="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当該外国の名称</w:t>
      </w:r>
    </w:p>
    <w:p w14:paraId="2C26CFFD" w14:textId="77777777" w:rsidR="001A3C54" w:rsidRPr="00AF7DD6" w:rsidRDefault="001A3C54" w:rsidP="001A3C54">
      <w:pPr>
        <w:pStyle w:val="a5"/>
        <w:numPr>
          <w:ilvl w:val="0"/>
          <w:numId w:val="27"/>
        </w:numPr>
        <w:tabs>
          <w:tab w:val="left" w:pos="465"/>
        </w:tabs>
        <w:autoSpaceDE w:val="0"/>
        <w:autoSpaceDN w:val="0"/>
        <w:adjustRightInd w:val="0"/>
        <w:ind w:leftChars="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適切かつ合理的な方法により得られた当該外国における個人情報の保護に関する制度に関する情報</w:t>
      </w:r>
    </w:p>
    <w:p w14:paraId="6805D807" w14:textId="77777777" w:rsidR="001A3C54" w:rsidRPr="00AF7DD6" w:rsidRDefault="001A3C54" w:rsidP="001A3C54">
      <w:pPr>
        <w:pStyle w:val="a5"/>
        <w:numPr>
          <w:ilvl w:val="0"/>
          <w:numId w:val="27"/>
        </w:numPr>
        <w:tabs>
          <w:tab w:val="left" w:pos="465"/>
        </w:tabs>
        <w:autoSpaceDE w:val="0"/>
        <w:autoSpaceDN w:val="0"/>
        <w:adjustRightInd w:val="0"/>
        <w:ind w:leftChars="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当該者が講ずる個人情報の保護のための措置に関する情報</w:t>
      </w:r>
    </w:p>
    <w:p w14:paraId="433D6A72" w14:textId="77777777" w:rsidR="001A3C54" w:rsidRPr="00AF7DD6" w:rsidRDefault="001A3C54" w:rsidP="001A3C54">
      <w:pPr>
        <w:pStyle w:val="a5"/>
        <w:numPr>
          <w:ilvl w:val="0"/>
          <w:numId w:val="26"/>
        </w:numPr>
        <w:tabs>
          <w:tab w:val="left" w:pos="465"/>
        </w:tabs>
        <w:autoSpaceDE w:val="0"/>
        <w:autoSpaceDN w:val="0"/>
        <w:adjustRightInd w:val="0"/>
        <w:ind w:leftChars="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提供先が個人情報保護法施行規則第</w:t>
      </w:r>
      <w:r w:rsidRPr="00AF7DD6">
        <w:rPr>
          <w:rFonts w:ascii="ＭＳ 明朝" w:hAnsi="ＭＳ 明朝" w:cs="ＭＳゴシック"/>
          <w:color w:val="FF0000"/>
          <w:kern w:val="0"/>
          <w:sz w:val="22"/>
        </w:rPr>
        <w:t xml:space="preserve"> 16 </w:t>
      </w:r>
      <w:r w:rsidRPr="00AF7DD6">
        <w:rPr>
          <w:rFonts w:ascii="ＭＳ 明朝" w:hAnsi="ＭＳ 明朝" w:cs="ＭＳゴシック" w:hint="eastAsia"/>
          <w:color w:val="FF0000"/>
          <w:kern w:val="0"/>
          <w:sz w:val="22"/>
        </w:rPr>
        <w:t>条に定める基準に適合する体制を整備していることを根拠として提供する場合にはその旨及び第８の１⑹ウに基づき講ずる必要な措置の内容</w:t>
      </w:r>
    </w:p>
    <w:p w14:paraId="7FB1095D" w14:textId="4DE72857" w:rsidR="00087019" w:rsidRPr="00AF7DD6" w:rsidRDefault="00415015" w:rsidP="00A7606F">
      <w:pPr>
        <w:tabs>
          <w:tab w:val="left" w:pos="465"/>
        </w:tabs>
        <w:autoSpaceDE w:val="0"/>
        <w:autoSpaceDN w:val="0"/>
        <w:adjustRightInd w:val="0"/>
        <w:ind w:left="220" w:hangingChars="100" w:hanging="22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w:t>
      </w:r>
      <w:r w:rsidR="008B5A46" w:rsidRPr="00AF7DD6">
        <w:rPr>
          <w:rFonts w:ascii="ＭＳ 明朝" w:hAnsi="ＭＳ 明朝" w:cs="ＭＳゴシック" w:hint="eastAsia"/>
          <w:color w:val="0070C0"/>
          <w:kern w:val="0"/>
          <w:sz w:val="22"/>
        </w:rPr>
        <w:t>この研究で得られた</w:t>
      </w:r>
      <w:r w:rsidR="007657CE" w:rsidRPr="00AF7DD6">
        <w:rPr>
          <w:rFonts w:ascii="ＭＳ 明朝" w:hAnsi="ＭＳ 明朝" w:cs="ＭＳゴシック" w:hint="eastAsia"/>
          <w:color w:val="0070C0"/>
          <w:kern w:val="0"/>
          <w:sz w:val="22"/>
        </w:rPr>
        <w:t>■■</w:t>
      </w:r>
      <w:r w:rsidR="008B5A46" w:rsidRPr="00AF7DD6">
        <w:rPr>
          <w:rFonts w:ascii="ＭＳ 明朝" w:hAnsi="ＭＳ 明朝" w:cs="ＭＳゴシック" w:hint="eastAsia"/>
          <w:color w:val="0070C0"/>
          <w:kern w:val="0"/>
          <w:sz w:val="22"/>
        </w:rPr>
        <w:t>を</w:t>
      </w:r>
      <w:r w:rsidR="00087019" w:rsidRPr="00AF7DD6">
        <w:rPr>
          <w:rFonts w:ascii="ＭＳ 明朝" w:hAnsi="ＭＳ 明朝" w:cs="ＭＳゴシック" w:hint="eastAsia"/>
          <w:color w:val="0070C0"/>
          <w:kern w:val="0"/>
          <w:sz w:val="22"/>
        </w:rPr>
        <w:t>□□（外国の名称）に所在する〇</w:t>
      </w:r>
      <w:r w:rsidR="008B5A46" w:rsidRPr="00AF7DD6">
        <w:rPr>
          <w:rFonts w:ascii="ＭＳ 明朝" w:hAnsi="ＭＳ 明朝" w:cs="ＭＳゴシック" w:hint="eastAsia"/>
          <w:color w:val="0070C0"/>
          <w:kern w:val="0"/>
          <w:sz w:val="22"/>
        </w:rPr>
        <w:t>〇</w:t>
      </w:r>
      <w:r w:rsidR="00087019" w:rsidRPr="00AF7DD6">
        <w:rPr>
          <w:rFonts w:ascii="ＭＳ 明朝" w:hAnsi="ＭＳ 明朝" w:cs="ＭＳゴシック" w:hint="eastAsia"/>
          <w:color w:val="0070C0"/>
          <w:kern w:val="0"/>
          <w:sz w:val="22"/>
        </w:rPr>
        <w:t>（機関の名称）に提供する。□□（外国の名称）における個人情報の保護に関する制度については、個人情報保護委員会ＷＥＢページの通り。https://www.ppc.go.jp/personalinfo/legal/kaiseihogohou/#gaikoku</w:t>
      </w:r>
    </w:p>
    <w:p w14:paraId="0C65D694" w14:textId="1423C98F" w:rsidR="00F8690D" w:rsidRPr="00AF7DD6" w:rsidRDefault="008B5A46" w:rsidP="00A7606F">
      <w:pPr>
        <w:tabs>
          <w:tab w:val="left" w:pos="465"/>
        </w:tabs>
        <w:autoSpaceDE w:val="0"/>
        <w:autoSpaceDN w:val="0"/>
        <w:adjustRightInd w:val="0"/>
        <w:ind w:leftChars="100" w:left="21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〇〇</w:t>
      </w:r>
      <w:r w:rsidR="00087019" w:rsidRPr="00AF7DD6">
        <w:rPr>
          <w:rFonts w:ascii="ＭＳ 明朝" w:hAnsi="ＭＳ 明朝" w:cs="ＭＳゴシック" w:hint="eastAsia"/>
          <w:color w:val="0070C0"/>
          <w:kern w:val="0"/>
          <w:sz w:val="22"/>
        </w:rPr>
        <w:t>（機関の名称）が講ずる個人情報の保護のための措置は、</w:t>
      </w:r>
      <w:r w:rsidRPr="00AF7DD6">
        <w:rPr>
          <w:rFonts w:ascii="ＭＳ 明朝" w:hAnsi="ＭＳ 明朝" w:cs="ＭＳゴシック" w:hint="eastAsia"/>
          <w:color w:val="0070C0"/>
          <w:kern w:val="0"/>
          <w:sz w:val="22"/>
        </w:rPr>
        <w:t>・・・の通り</w:t>
      </w:r>
      <w:r w:rsidR="00087019" w:rsidRPr="00AF7DD6">
        <w:rPr>
          <w:rFonts w:ascii="ＭＳ 明朝" w:hAnsi="ＭＳ 明朝" w:cs="ＭＳゴシック" w:hint="eastAsia"/>
          <w:color w:val="0070C0"/>
          <w:kern w:val="0"/>
          <w:sz w:val="22"/>
        </w:rPr>
        <w:t>。</w:t>
      </w:r>
    </w:p>
    <w:p w14:paraId="26554678" w14:textId="22C248C2" w:rsidR="00F8690D" w:rsidRPr="00AF7DD6" w:rsidRDefault="00F8690D">
      <w:pPr>
        <w:tabs>
          <w:tab w:val="left" w:pos="465"/>
        </w:tabs>
        <w:autoSpaceDE w:val="0"/>
        <w:autoSpaceDN w:val="0"/>
        <w:adjustRightInd w:val="0"/>
        <w:ind w:leftChars="100" w:left="21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w:t>
      </w:r>
      <w:r w:rsidR="007657CE" w:rsidRPr="00AF7DD6">
        <w:rPr>
          <w:rFonts w:ascii="ＭＳ 明朝" w:hAnsi="ＭＳ 明朝" w:cs="ＭＳゴシック" w:hint="eastAsia"/>
          <w:color w:val="FF0000"/>
          <w:kern w:val="0"/>
          <w:sz w:val="22"/>
        </w:rPr>
        <w:t>■■</w:t>
      </w:r>
      <w:r w:rsidRPr="00AF7DD6">
        <w:rPr>
          <w:rFonts w:ascii="ＭＳ 明朝" w:hAnsi="ＭＳ 明朝" w:cs="ＭＳゴシック" w:hint="eastAsia"/>
          <w:color w:val="FF0000"/>
          <w:kern w:val="0"/>
          <w:sz w:val="22"/>
        </w:rPr>
        <w:t>は、提供する試料・情報の種別</w:t>
      </w:r>
      <w:r w:rsidR="007657CE" w:rsidRPr="00AF7DD6">
        <w:rPr>
          <w:rFonts w:ascii="ＭＳ 明朝" w:hAnsi="ＭＳ 明朝" w:cs="ＭＳゴシック" w:hint="eastAsia"/>
          <w:color w:val="FF0000"/>
          <w:kern w:val="0"/>
          <w:sz w:val="22"/>
        </w:rPr>
        <w:t>を記載すること</w:t>
      </w:r>
      <w:r w:rsidRPr="00AF7DD6">
        <w:rPr>
          <w:rFonts w:ascii="ＭＳ 明朝" w:hAnsi="ＭＳ 明朝" w:cs="ＭＳゴシック" w:hint="eastAsia"/>
          <w:color w:val="FF0000"/>
          <w:kern w:val="0"/>
          <w:sz w:val="22"/>
        </w:rPr>
        <w:t>。</w:t>
      </w:r>
      <w:r w:rsidR="007657CE" w:rsidRPr="00AF7DD6">
        <w:rPr>
          <w:rFonts w:ascii="ＭＳ 明朝" w:hAnsi="ＭＳ 明朝" w:cs="ＭＳゴシック" w:hint="eastAsia"/>
          <w:color w:val="FF0000"/>
          <w:kern w:val="0"/>
          <w:sz w:val="22"/>
        </w:rPr>
        <w:t>（「情報」、「試料」、もしくは、「試料・情報」）</w:t>
      </w:r>
    </w:p>
    <w:p w14:paraId="435C0C23" w14:textId="1714C912" w:rsidR="00087019" w:rsidRPr="00AF7DD6" w:rsidRDefault="008B5A46" w:rsidP="00A7606F">
      <w:pPr>
        <w:tabs>
          <w:tab w:val="left" w:pos="465"/>
        </w:tabs>
        <w:autoSpaceDE w:val="0"/>
        <w:autoSpaceDN w:val="0"/>
        <w:adjustRightInd w:val="0"/>
        <w:ind w:leftChars="100" w:left="21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w:t>
      </w:r>
      <w:r w:rsidR="0049421F" w:rsidRPr="00AF7DD6">
        <w:rPr>
          <w:rFonts w:ascii="ＭＳ 明朝" w:hAnsi="ＭＳ 明朝" w:cs="ＭＳゴシック" w:hint="eastAsia"/>
          <w:color w:val="FF0000"/>
          <w:kern w:val="0"/>
          <w:sz w:val="22"/>
        </w:rPr>
        <w:t>については、提供先の機関に確認した上で記載すること。</w:t>
      </w:r>
    </w:p>
    <w:p w14:paraId="522038F2" w14:textId="75AC588C" w:rsidR="0049421F" w:rsidRPr="00AF7DD6" w:rsidRDefault="0049421F">
      <w:pPr>
        <w:tabs>
          <w:tab w:val="left" w:pos="465"/>
        </w:tabs>
        <w:autoSpaceDE w:val="0"/>
        <w:autoSpaceDN w:val="0"/>
        <w:adjustRightInd w:val="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 xml:space="preserve">　</w:t>
      </w:r>
    </w:p>
    <w:p w14:paraId="2E0F2D21" w14:textId="77777777" w:rsidR="00415015" w:rsidRPr="00AF7DD6" w:rsidRDefault="00415015" w:rsidP="001A3C54">
      <w:pPr>
        <w:tabs>
          <w:tab w:val="left" w:pos="465"/>
        </w:tabs>
        <w:autoSpaceDE w:val="0"/>
        <w:autoSpaceDN w:val="0"/>
        <w:adjustRightInd w:val="0"/>
        <w:jc w:val="left"/>
        <w:rPr>
          <w:rFonts w:ascii="ＭＳ 明朝" w:hAnsi="ＭＳ 明朝" w:cs="ＭＳゴシック"/>
          <w:color w:val="FF0000"/>
          <w:kern w:val="0"/>
          <w:sz w:val="22"/>
        </w:rPr>
      </w:pPr>
    </w:p>
    <w:p w14:paraId="38B49E01" w14:textId="5A0EACEE" w:rsidR="00D947C9" w:rsidRPr="00AF7DD6" w:rsidRDefault="00D947C9" w:rsidP="00443AE9">
      <w:pPr>
        <w:pStyle w:val="1"/>
      </w:pPr>
      <w:r w:rsidRPr="00AF7DD6">
        <w:rPr>
          <w:rFonts w:hint="eastAsia"/>
        </w:rPr>
        <w:t>将来の研究のために用いられる可能性又は他の研究機関に提供する可能性</w:t>
      </w:r>
    </w:p>
    <w:p w14:paraId="5A423EE5" w14:textId="7A071C54" w:rsidR="007C467D" w:rsidRPr="00AF7DD6" w:rsidRDefault="007C467D" w:rsidP="00802FF4">
      <w:pPr>
        <w:rPr>
          <w:color w:val="FF0000"/>
        </w:rPr>
      </w:pPr>
      <w:r w:rsidRPr="00AF7DD6">
        <w:rPr>
          <w:rFonts w:hint="eastAsia"/>
          <w:color w:val="FF0000"/>
        </w:rPr>
        <w:t>・研究対象者から取得された試料・情報について、研究対象者等から同意を受ける時点では特定されない将来の研究の</w:t>
      </w:r>
      <w:r w:rsidR="000F23DD" w:rsidRPr="00AF7DD6">
        <w:rPr>
          <w:rFonts w:hint="eastAsia"/>
          <w:color w:val="FF0000"/>
        </w:rPr>
        <w:t>ために用いられる可能性又は他の研究機関に提供する可能性がある場合</w:t>
      </w:r>
      <w:r w:rsidRPr="00AF7DD6">
        <w:rPr>
          <w:rFonts w:hint="eastAsia"/>
          <w:color w:val="FF0000"/>
        </w:rPr>
        <w:t>、その旨、同意を受ける時点において想定される内容並びに実施される研究及び提供先となる研究機関に関する情報を研究対象者等が確認する方法について記載すること。</w:t>
      </w:r>
    </w:p>
    <w:p w14:paraId="133D523B" w14:textId="2C4E7DF1" w:rsidR="00802FF4" w:rsidRPr="00AF7DD6" w:rsidRDefault="00802FF4" w:rsidP="00802FF4">
      <w:pPr>
        <w:rPr>
          <w:color w:val="FF0000"/>
        </w:rPr>
      </w:pPr>
      <w:r w:rsidRPr="00AF7DD6">
        <w:rPr>
          <w:rFonts w:hint="eastAsia"/>
          <w:color w:val="FF0000"/>
        </w:rPr>
        <w:t>・「想定される内容」については、将来用いられる可能性のある研究の概括的な目的及び内容、他の研究機関への提供の目的及び提供する可能性がある研究機関の名称などが考えられる。</w:t>
      </w:r>
    </w:p>
    <w:p w14:paraId="6159E99A" w14:textId="602463DD" w:rsidR="00802FF4" w:rsidRPr="00AF7DD6" w:rsidRDefault="00802FF4" w:rsidP="004275E6">
      <w:pPr>
        <w:rPr>
          <w:color w:val="FF0000"/>
        </w:rPr>
      </w:pPr>
      <w:r w:rsidRPr="00AF7DD6">
        <w:rPr>
          <w:rFonts w:hint="eastAsia"/>
          <w:color w:val="FF0000"/>
        </w:rPr>
        <w:t>・「研究対象者等が確認する方法」としては、電子メールや文書による通知、ホームページの</w:t>
      </w:r>
      <w:r w:rsidRPr="00AF7DD6">
        <w:rPr>
          <w:color w:val="FF0000"/>
        </w:rPr>
        <w:t xml:space="preserve">URL </w:t>
      </w:r>
      <w:r w:rsidRPr="00AF7DD6">
        <w:rPr>
          <w:rFonts w:hint="eastAsia"/>
          <w:color w:val="FF0000"/>
        </w:rPr>
        <w:t>及び電話番号等が考えられる。</w:t>
      </w:r>
    </w:p>
    <w:p w14:paraId="041E6ADA" w14:textId="77777777" w:rsidR="00A312C1" w:rsidRPr="00AF7DD6" w:rsidRDefault="00A312C1" w:rsidP="00133A3E">
      <w:pPr>
        <w:pStyle w:val="a5"/>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例）二次利用は行わない。</w:t>
      </w:r>
    </w:p>
    <w:p w14:paraId="1DF5E28C" w14:textId="19184598" w:rsidR="003D4A72" w:rsidRPr="00AF7DD6" w:rsidRDefault="00A312C1" w:rsidP="00B44DC8">
      <w:pPr>
        <w:pStyle w:val="a5"/>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例）将来</w:t>
      </w:r>
      <w:r w:rsidR="000F23DD" w:rsidRPr="00AF7DD6">
        <w:rPr>
          <w:rFonts w:ascii="ＭＳ 明朝" w:hAnsi="ＭＳ 明朝" w:cs="ＭＳゴシック" w:hint="eastAsia"/>
          <w:color w:val="0070C0"/>
          <w:kern w:val="0"/>
          <w:sz w:val="22"/>
        </w:rPr>
        <w:t>〇〇〇〇〇</w:t>
      </w:r>
      <w:r w:rsidRPr="00AF7DD6">
        <w:rPr>
          <w:rFonts w:ascii="ＭＳ 明朝" w:hAnsi="ＭＳ 明朝" w:cs="ＭＳゴシック" w:hint="eastAsia"/>
          <w:color w:val="0070C0"/>
          <w:kern w:val="0"/>
          <w:sz w:val="22"/>
        </w:rPr>
        <w:t>の研究のため、二次利用する可能性がある。その場合は改めて倫理</w:t>
      </w:r>
      <w:r w:rsidR="00802FF4" w:rsidRPr="00AF7DD6">
        <w:rPr>
          <w:rFonts w:ascii="ＭＳ 明朝" w:hAnsi="ＭＳ 明朝" w:cs="ＭＳゴシック" w:hint="eastAsia"/>
          <w:color w:val="0070C0"/>
          <w:kern w:val="0"/>
          <w:sz w:val="22"/>
        </w:rPr>
        <w:t>審査</w:t>
      </w:r>
      <w:r w:rsidR="005664D1" w:rsidRPr="00AF7DD6">
        <w:rPr>
          <w:rFonts w:ascii="ＭＳ 明朝" w:hAnsi="ＭＳ 明朝" w:cs="ＭＳゴシック" w:hint="eastAsia"/>
          <w:color w:val="0070C0"/>
          <w:kern w:val="0"/>
          <w:sz w:val="22"/>
        </w:rPr>
        <w:t>委員</w:t>
      </w:r>
      <w:r w:rsidRPr="00AF7DD6">
        <w:rPr>
          <w:rFonts w:ascii="ＭＳ 明朝" w:hAnsi="ＭＳ 明朝" w:cs="ＭＳゴシック" w:hint="eastAsia"/>
          <w:color w:val="0070C0"/>
          <w:kern w:val="0"/>
          <w:sz w:val="22"/>
        </w:rPr>
        <w:t>会で承認を受けた上で使用する。</w:t>
      </w:r>
    </w:p>
    <w:p w14:paraId="7D00D4EB" w14:textId="77777777" w:rsidR="00A312C1" w:rsidRPr="00AF7DD6" w:rsidRDefault="00A312C1" w:rsidP="00B44DC8">
      <w:pPr>
        <w:pStyle w:val="a5"/>
        <w:autoSpaceDE w:val="0"/>
        <w:autoSpaceDN w:val="0"/>
        <w:adjustRightInd w:val="0"/>
        <w:ind w:leftChars="0" w:left="0"/>
        <w:jc w:val="left"/>
        <w:rPr>
          <w:rFonts w:ascii="ＭＳ 明朝" w:hAnsi="ＭＳ 明朝" w:cs="ＭＳゴシック"/>
          <w:kern w:val="0"/>
          <w:sz w:val="24"/>
        </w:rPr>
      </w:pPr>
    </w:p>
    <w:p w14:paraId="23F54730" w14:textId="77777777" w:rsidR="00144F47" w:rsidRPr="00AF7DD6" w:rsidRDefault="00144F47" w:rsidP="00BE0016">
      <w:pPr>
        <w:pStyle w:val="1"/>
      </w:pPr>
      <w:r w:rsidRPr="00AF7DD6">
        <w:rPr>
          <w:rFonts w:hint="eastAsia"/>
        </w:rPr>
        <w:t>研究機関の長への報告内容及び方法</w:t>
      </w:r>
    </w:p>
    <w:p w14:paraId="34B0B716" w14:textId="37EF09CD" w:rsidR="00B415A4" w:rsidRPr="00AF7DD6" w:rsidRDefault="0010782C" w:rsidP="00B44DC8">
      <w:pPr>
        <w:pStyle w:val="a5"/>
        <w:ind w:leftChars="0" w:left="0"/>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w:t>
      </w:r>
      <w:r w:rsidR="00B415A4" w:rsidRPr="00AF7DD6">
        <w:rPr>
          <w:rFonts w:ascii="ＭＳ 明朝" w:hAnsi="ＭＳ 明朝" w:cs="ＭＳゴシック" w:hint="eastAsia"/>
          <w:color w:val="0070C0"/>
          <w:kern w:val="0"/>
          <w:sz w:val="22"/>
        </w:rPr>
        <w:t>研究者等は当該研究機関のルールに則り、以下の報告を行う。</w:t>
      </w:r>
    </w:p>
    <w:p w14:paraId="7A6CA0AE" w14:textId="77777777" w:rsidR="00B415A4" w:rsidRPr="00AF7DD6" w:rsidRDefault="00B415A4" w:rsidP="00B44DC8">
      <w:pPr>
        <w:pStyle w:val="a5"/>
        <w:ind w:leftChars="0" w:left="0"/>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・本研究の進捗状況</w:t>
      </w:r>
    </w:p>
    <w:p w14:paraId="345D1D4F" w14:textId="77777777" w:rsidR="00B415A4" w:rsidRPr="00AF7DD6" w:rsidRDefault="00B415A4" w:rsidP="00133A3E">
      <w:pPr>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・重篤な有害事象</w:t>
      </w:r>
      <w:r w:rsidR="00D236E3" w:rsidRPr="00AF7DD6">
        <w:rPr>
          <w:rFonts w:ascii="ＭＳ 明朝" w:hAnsi="ＭＳ 明朝" w:cs="ＭＳゴシック" w:hint="eastAsia"/>
          <w:color w:val="0070C0"/>
          <w:kern w:val="0"/>
          <w:sz w:val="22"/>
        </w:rPr>
        <w:t>（</w:t>
      </w:r>
      <w:r w:rsidR="00D236E3" w:rsidRPr="00AF7DD6">
        <w:rPr>
          <w:rFonts w:ascii="ＭＳ 明朝" w:hAnsi="ＭＳ 明朝" w:cs="ＭＳゴシック" w:hint="eastAsia"/>
          <w:color w:val="FF0000"/>
          <w:kern w:val="0"/>
          <w:sz w:val="22"/>
        </w:rPr>
        <w:t>侵襲なしの場合は削除</w:t>
      </w:r>
      <w:r w:rsidR="00D236E3" w:rsidRPr="00AF7DD6">
        <w:rPr>
          <w:rFonts w:ascii="ＭＳ 明朝" w:hAnsi="ＭＳ 明朝" w:cs="ＭＳゴシック" w:hint="eastAsia"/>
          <w:color w:val="0070C0"/>
          <w:kern w:val="0"/>
          <w:sz w:val="22"/>
        </w:rPr>
        <w:t>）</w:t>
      </w:r>
    </w:p>
    <w:p w14:paraId="733A4154" w14:textId="77777777" w:rsidR="00B415A4" w:rsidRPr="00AF7DD6" w:rsidRDefault="00B415A4" w:rsidP="00133A3E">
      <w:pPr>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・研究計画書からの逸脱</w:t>
      </w:r>
    </w:p>
    <w:p w14:paraId="1CE9275B" w14:textId="77777777" w:rsidR="00B415A4" w:rsidRPr="00AF7DD6" w:rsidRDefault="00B415A4" w:rsidP="00133A3E">
      <w:pPr>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・研究計画書の変更</w:t>
      </w:r>
    </w:p>
    <w:p w14:paraId="3797A101" w14:textId="77777777" w:rsidR="00B415A4" w:rsidRPr="00AF7DD6" w:rsidRDefault="00B415A4" w:rsidP="00B44DC8">
      <w:pPr>
        <w:pStyle w:val="a5"/>
        <w:ind w:leftChars="0" w:left="0"/>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・研究終了の報告</w:t>
      </w:r>
    </w:p>
    <w:p w14:paraId="4F088020" w14:textId="77777777" w:rsidR="00144F47" w:rsidRPr="00AF7DD6" w:rsidRDefault="00144F47" w:rsidP="00B44DC8">
      <w:pPr>
        <w:pStyle w:val="a5"/>
        <w:autoSpaceDE w:val="0"/>
        <w:autoSpaceDN w:val="0"/>
        <w:adjustRightInd w:val="0"/>
        <w:ind w:leftChars="0" w:left="0"/>
        <w:jc w:val="left"/>
        <w:rPr>
          <w:rFonts w:ascii="ＭＳ 明朝" w:hAnsi="ＭＳ 明朝" w:cs="ＭＳゴシック"/>
          <w:kern w:val="0"/>
          <w:sz w:val="24"/>
        </w:rPr>
      </w:pPr>
    </w:p>
    <w:p w14:paraId="14282086" w14:textId="77777777" w:rsidR="007A4325" w:rsidRPr="00AF7DD6" w:rsidRDefault="00144F47" w:rsidP="00BE0016">
      <w:pPr>
        <w:pStyle w:val="1"/>
      </w:pPr>
      <w:r w:rsidRPr="00AF7DD6">
        <w:rPr>
          <w:rFonts w:hint="eastAsia"/>
        </w:rPr>
        <w:t>研究の資金源等</w:t>
      </w:r>
    </w:p>
    <w:p w14:paraId="48E780BD" w14:textId="77777777" w:rsidR="00A1355F" w:rsidRPr="00AF7DD6" w:rsidRDefault="00364444" w:rsidP="00B44DC8">
      <w:pPr>
        <w:pStyle w:val="a5"/>
        <w:autoSpaceDE w:val="0"/>
        <w:autoSpaceDN w:val="0"/>
        <w:adjustRightInd w:val="0"/>
        <w:ind w:leftChars="0" w:left="0"/>
        <w:jc w:val="left"/>
        <w:rPr>
          <w:rFonts w:ascii="ＭＳ 明朝" w:hAnsi="ＭＳ 明朝" w:cs="Meiryo UI"/>
          <w:color w:val="FF0000"/>
          <w:sz w:val="22"/>
          <w:szCs w:val="22"/>
        </w:rPr>
      </w:pPr>
      <w:r w:rsidRPr="00AF7DD6">
        <w:rPr>
          <w:rFonts w:ascii="ＭＳ 明朝" w:hAnsi="ＭＳ 明朝" w:cs="Meiryo UI" w:hint="eastAsia"/>
          <w:color w:val="FF0000"/>
          <w:sz w:val="22"/>
          <w:szCs w:val="22"/>
        </w:rPr>
        <w:t>・</w:t>
      </w:r>
      <w:r w:rsidR="00A1355F" w:rsidRPr="00AF7DD6">
        <w:rPr>
          <w:rFonts w:ascii="ＭＳ 明朝" w:hAnsi="ＭＳ 明朝" w:cs="Meiryo UI" w:hint="eastAsia"/>
          <w:color w:val="FF0000"/>
          <w:sz w:val="22"/>
          <w:szCs w:val="22"/>
        </w:rPr>
        <w:t>「研究の資金源」は、自己調達、寄付、契約等の形態を明確に記載すること。</w:t>
      </w:r>
    </w:p>
    <w:p w14:paraId="313B25EE" w14:textId="77777777" w:rsidR="00A1355F" w:rsidRPr="00AF7DD6" w:rsidRDefault="00A1355F" w:rsidP="00613DC9">
      <w:pPr>
        <w:autoSpaceDE w:val="0"/>
        <w:autoSpaceDN w:val="0"/>
        <w:adjustRightInd w:val="0"/>
        <w:jc w:val="left"/>
        <w:rPr>
          <w:rFonts w:ascii="ＭＳ 明朝" w:hAnsi="ＭＳ 明朝" w:cs="Meiryo UI"/>
          <w:color w:val="FF0000"/>
          <w:sz w:val="22"/>
          <w:szCs w:val="22"/>
        </w:rPr>
      </w:pPr>
      <w:r w:rsidRPr="00AF7DD6">
        <w:rPr>
          <w:rFonts w:ascii="ＭＳ 明朝" w:hAnsi="ＭＳ 明朝" w:cs="Meiryo UI" w:hint="eastAsia"/>
          <w:color w:val="FF0000"/>
          <w:sz w:val="22"/>
          <w:szCs w:val="22"/>
        </w:rPr>
        <w:t>・研究に用いられる医薬品・医療機器等の関係企業等から資金や資材の提供等を受けている場合は、その旨を記載すること。</w:t>
      </w:r>
    </w:p>
    <w:p w14:paraId="70F1C2CC" w14:textId="77777777" w:rsidR="00A1355F" w:rsidRPr="00AF7DD6" w:rsidRDefault="00A1355F" w:rsidP="00613DC9">
      <w:pPr>
        <w:autoSpaceDE w:val="0"/>
        <w:autoSpaceDN w:val="0"/>
        <w:adjustRightInd w:val="0"/>
        <w:jc w:val="left"/>
        <w:rPr>
          <w:rFonts w:ascii="ＭＳ 明朝" w:hAnsi="ＭＳ 明朝" w:cs="Meiryo UI"/>
          <w:color w:val="FF0000"/>
          <w:sz w:val="22"/>
          <w:szCs w:val="22"/>
        </w:rPr>
      </w:pPr>
      <w:r w:rsidRPr="00AF7DD6">
        <w:rPr>
          <w:rFonts w:ascii="ＭＳ 明朝" w:hAnsi="ＭＳ 明朝" w:cs="Meiryo UI" w:hint="eastAsia"/>
          <w:color w:val="FF0000"/>
          <w:sz w:val="22"/>
          <w:szCs w:val="22"/>
        </w:rPr>
        <w:t>・当該研究に係る資金（奨学寄付金、研究助成金等を含む。）の他に講演料、原稿料等の支払いを受けること、その株式（未公開株やストックオプションを含む。）を保有すること、資材や労務の提供等が記載すべき内容として考えられる。</w:t>
      </w:r>
    </w:p>
    <w:p w14:paraId="62746070" w14:textId="0D4505BB" w:rsidR="007A4325" w:rsidRPr="00AF7DD6" w:rsidRDefault="007A4325" w:rsidP="00613DC9">
      <w:pPr>
        <w:autoSpaceDE w:val="0"/>
        <w:autoSpaceDN w:val="0"/>
        <w:adjustRightInd w:val="0"/>
        <w:jc w:val="left"/>
        <w:rPr>
          <w:rFonts w:ascii="ＭＳ 明朝" w:hAnsi="ＭＳ 明朝" w:cs="Meiryo UI"/>
          <w:color w:val="FF0000"/>
          <w:sz w:val="22"/>
          <w:szCs w:val="22"/>
        </w:rPr>
      </w:pPr>
    </w:p>
    <w:p w14:paraId="33A3418B" w14:textId="77777777" w:rsidR="00AF5AE7" w:rsidRPr="00AF7DD6" w:rsidRDefault="001648CD" w:rsidP="00B44DC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例</w:t>
      </w:r>
      <w:r w:rsidR="00AF5AE7" w:rsidRPr="00AF7DD6">
        <w:rPr>
          <w:rFonts w:ascii="ＭＳ 明朝" w:hAnsi="ＭＳ 明朝" w:cs="ＭＳゴシック" w:hint="eastAsia"/>
          <w:color w:val="0070C0"/>
          <w:kern w:val="0"/>
          <w:sz w:val="22"/>
          <w:szCs w:val="22"/>
        </w:rPr>
        <w:t>）本研究は科学研究費補助金（科研費）を用いて実施する。</w:t>
      </w:r>
    </w:p>
    <w:p w14:paraId="19163F80" w14:textId="77777777" w:rsidR="00AF5AE7" w:rsidRPr="00AF7DD6" w:rsidRDefault="001648CD" w:rsidP="00B44DC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例</w:t>
      </w:r>
      <w:r w:rsidR="00AF5AE7" w:rsidRPr="00AF7DD6">
        <w:rPr>
          <w:rFonts w:ascii="ＭＳ 明朝" w:hAnsi="ＭＳ 明朝" w:cs="ＭＳゴシック" w:hint="eastAsia"/>
          <w:color w:val="0070C0"/>
          <w:kern w:val="0"/>
          <w:sz w:val="22"/>
          <w:szCs w:val="22"/>
        </w:rPr>
        <w:t>）本研究は○〇会社からの資金提供を受けて実施する。</w:t>
      </w:r>
      <w:r w:rsidRPr="00AF7DD6">
        <w:rPr>
          <w:rFonts w:ascii="ＭＳ 明朝" w:hAnsi="ＭＳ 明朝" w:cs="ＭＳゴシック" w:hint="eastAsia"/>
          <w:color w:val="0070C0"/>
          <w:kern w:val="0"/>
          <w:sz w:val="22"/>
          <w:szCs w:val="22"/>
        </w:rPr>
        <w:t>資金の提供を受けるにあたり、共同研究契約を締結する。</w:t>
      </w:r>
    </w:p>
    <w:p w14:paraId="058EC85A" w14:textId="77777777" w:rsidR="007109B3" w:rsidRPr="00AF7DD6" w:rsidRDefault="001648CD" w:rsidP="00B44DC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例</w:t>
      </w:r>
      <w:r w:rsidR="007109B3" w:rsidRPr="00AF7DD6">
        <w:rPr>
          <w:rFonts w:ascii="ＭＳ 明朝" w:hAnsi="ＭＳ 明朝" w:cs="ＭＳゴシック" w:hint="eastAsia"/>
          <w:color w:val="0070C0"/>
          <w:kern w:val="0"/>
          <w:sz w:val="22"/>
          <w:szCs w:val="22"/>
        </w:rPr>
        <w:t>）○○会社らから○○薬の提供を受ける。</w:t>
      </w:r>
    </w:p>
    <w:p w14:paraId="51A8D6AC" w14:textId="77777777" w:rsidR="001648CD" w:rsidRPr="00AF7DD6" w:rsidRDefault="001648CD" w:rsidP="00B44DC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例）本研究の実施にあたり、研究費は取得しない。</w:t>
      </w:r>
    </w:p>
    <w:p w14:paraId="5540643E" w14:textId="77777777" w:rsidR="001648CD" w:rsidRPr="00AF7DD6" w:rsidRDefault="001648CD" w:rsidP="00B44DC8">
      <w:pPr>
        <w:pStyle w:val="a5"/>
        <w:autoSpaceDE w:val="0"/>
        <w:autoSpaceDN w:val="0"/>
        <w:adjustRightInd w:val="0"/>
        <w:ind w:leftChars="0" w:left="0"/>
        <w:jc w:val="left"/>
        <w:rPr>
          <w:rFonts w:ascii="ＭＳ 明朝" w:hAnsi="ＭＳ 明朝" w:cs="ＭＳゴシック"/>
          <w:color w:val="0070C0"/>
          <w:kern w:val="0"/>
          <w:sz w:val="22"/>
          <w:szCs w:val="22"/>
        </w:rPr>
      </w:pPr>
    </w:p>
    <w:p w14:paraId="22527D9C" w14:textId="77777777" w:rsidR="001648CD" w:rsidRPr="00AF7DD6" w:rsidRDefault="001648CD" w:rsidP="00BE0016">
      <w:pPr>
        <w:pStyle w:val="1"/>
      </w:pPr>
      <w:r w:rsidRPr="00AF7DD6">
        <w:rPr>
          <w:rFonts w:hint="eastAsia"/>
        </w:rPr>
        <w:t>研究機関の研究に係る利益相反及び個人の収益等、研究者等の研究に係る利益相反に関する状況</w:t>
      </w:r>
    </w:p>
    <w:p w14:paraId="51A99067" w14:textId="7920960E" w:rsidR="00AF5AE7" w:rsidRPr="00AF7DD6" w:rsidRDefault="000F23DD" w:rsidP="00043028">
      <w:pPr>
        <w:autoSpaceDE w:val="0"/>
        <w:autoSpaceDN w:val="0"/>
        <w:adjustRightInd w:val="0"/>
        <w:jc w:val="left"/>
        <w:rPr>
          <w:rFonts w:ascii="ＭＳ 明朝" w:hAnsi="ＭＳ 明朝" w:cs="ＭＳゴシック"/>
          <w:color w:val="0070C0"/>
          <w:kern w:val="0"/>
          <w:sz w:val="22"/>
          <w:szCs w:val="22"/>
        </w:rPr>
      </w:pPr>
      <w:r w:rsidRPr="00AF7DD6">
        <w:rPr>
          <w:rFonts w:ascii="ＭＳ 明朝" w:hAnsi="ＭＳ 明朝" w:cs="Meiryo UI" w:hint="eastAsia"/>
          <w:color w:val="FF0000"/>
          <w:sz w:val="22"/>
          <w:szCs w:val="22"/>
        </w:rPr>
        <w:t>各研究機関</w:t>
      </w:r>
      <w:r w:rsidR="0098677F" w:rsidRPr="00AF7DD6">
        <w:rPr>
          <w:rFonts w:ascii="ＭＳ 明朝" w:hAnsi="ＭＳ 明朝" w:cs="Meiryo UI" w:hint="eastAsia"/>
          <w:color w:val="FF0000"/>
          <w:sz w:val="22"/>
          <w:szCs w:val="22"/>
        </w:rPr>
        <w:t>において、</w:t>
      </w:r>
      <w:r w:rsidRPr="00AF7DD6">
        <w:rPr>
          <w:rFonts w:ascii="ＭＳ 明朝" w:hAnsi="ＭＳ 明朝" w:cs="Meiryo UI" w:hint="eastAsia"/>
          <w:color w:val="FF0000"/>
          <w:sz w:val="22"/>
          <w:szCs w:val="22"/>
        </w:rPr>
        <w:t>利益相反の管理のために設けている規程等に基づき、利益相反の管理を行うことを記載する</w:t>
      </w:r>
    </w:p>
    <w:p w14:paraId="7115AB3D" w14:textId="722981C8" w:rsidR="004C0D4E" w:rsidRPr="00AF7DD6" w:rsidRDefault="004C0D4E" w:rsidP="00B44DC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例）研究機関の研究責任者、研究者が本研究に関わる利益相反に関して申告が必要な場合、当該研究者が所属する各研究機関が設</w:t>
      </w:r>
      <w:r w:rsidR="0098677F" w:rsidRPr="00AF7DD6">
        <w:rPr>
          <w:rFonts w:ascii="ＭＳ 明朝" w:hAnsi="ＭＳ 明朝" w:cs="ＭＳゴシック" w:hint="eastAsia"/>
          <w:color w:val="0070C0"/>
          <w:kern w:val="0"/>
          <w:sz w:val="22"/>
          <w:szCs w:val="22"/>
        </w:rPr>
        <w:t>けた規程等に基づき、利益相反の管理を行う。</w:t>
      </w:r>
    </w:p>
    <w:p w14:paraId="67572B9C" w14:textId="77777777" w:rsidR="00144F47" w:rsidRPr="00AF7DD6" w:rsidRDefault="00144F47" w:rsidP="00B44DC8">
      <w:pPr>
        <w:pStyle w:val="a5"/>
        <w:autoSpaceDE w:val="0"/>
        <w:autoSpaceDN w:val="0"/>
        <w:adjustRightInd w:val="0"/>
        <w:ind w:leftChars="0" w:left="0"/>
        <w:jc w:val="left"/>
        <w:rPr>
          <w:rFonts w:ascii="ＭＳ 明朝" w:hAnsi="ＭＳ 明朝" w:cs="ＭＳゴシック"/>
          <w:kern w:val="0"/>
          <w:sz w:val="24"/>
        </w:rPr>
      </w:pPr>
    </w:p>
    <w:p w14:paraId="1630E19B" w14:textId="77777777" w:rsidR="00144F47" w:rsidRPr="00AF7DD6" w:rsidRDefault="00144F47" w:rsidP="00BE0016">
      <w:pPr>
        <w:pStyle w:val="1"/>
      </w:pPr>
      <w:r w:rsidRPr="00AF7DD6">
        <w:rPr>
          <w:rFonts w:hint="eastAsia"/>
        </w:rPr>
        <w:t>研究に関する情報公開の方法</w:t>
      </w:r>
    </w:p>
    <w:p w14:paraId="6C4BBA4B" w14:textId="77777777" w:rsidR="005863D8" w:rsidRPr="00AF7DD6" w:rsidRDefault="00560214" w:rsidP="00133A3E">
      <w:pPr>
        <w:pStyle w:val="a5"/>
        <w:autoSpaceDE w:val="0"/>
        <w:autoSpaceDN w:val="0"/>
        <w:adjustRightInd w:val="0"/>
        <w:ind w:leftChars="0" w:left="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w:t>
      </w:r>
      <w:r w:rsidR="00D947C9" w:rsidRPr="00AF7DD6">
        <w:rPr>
          <w:rFonts w:ascii="ＭＳ 明朝" w:hAnsi="ＭＳ 明朝" w:cs="ＭＳゴシック" w:hint="eastAsia"/>
          <w:color w:val="FF0000"/>
          <w:kern w:val="0"/>
          <w:sz w:val="22"/>
        </w:rPr>
        <w:t>公開用データベースについて</w:t>
      </w:r>
      <w:r w:rsidR="009C6C77" w:rsidRPr="00AF7DD6">
        <w:rPr>
          <w:rFonts w:ascii="ＭＳ 明朝" w:hAnsi="ＭＳ 明朝" w:cs="ＭＳゴシック" w:hint="eastAsia"/>
          <w:color w:val="FF0000"/>
          <w:kern w:val="0"/>
          <w:sz w:val="22"/>
        </w:rPr>
        <w:t>登録する場合は</w:t>
      </w:r>
      <w:r w:rsidR="007A4325" w:rsidRPr="00AF7DD6">
        <w:rPr>
          <w:rFonts w:ascii="ＭＳ 明朝" w:hAnsi="ＭＳ 明朝" w:cs="ＭＳゴシック" w:hint="eastAsia"/>
          <w:color w:val="FF0000"/>
          <w:kern w:val="0"/>
          <w:sz w:val="22"/>
        </w:rPr>
        <w:t>記載する</w:t>
      </w:r>
      <w:r w:rsidR="009C6C77" w:rsidRPr="00AF7DD6">
        <w:rPr>
          <w:rFonts w:ascii="ＭＳ 明朝" w:hAnsi="ＭＳ 明朝" w:cs="ＭＳゴシック" w:hint="eastAsia"/>
          <w:color w:val="FF0000"/>
          <w:kern w:val="0"/>
          <w:sz w:val="22"/>
        </w:rPr>
        <w:t>こと</w:t>
      </w:r>
      <w:r w:rsidR="007A4325" w:rsidRPr="00AF7DD6">
        <w:rPr>
          <w:rFonts w:ascii="ＭＳ 明朝" w:hAnsi="ＭＳ 明朝" w:cs="ＭＳゴシック" w:hint="eastAsia"/>
          <w:color w:val="FF0000"/>
          <w:kern w:val="0"/>
          <w:sz w:val="22"/>
        </w:rPr>
        <w:t>。</w:t>
      </w:r>
    </w:p>
    <w:p w14:paraId="3036B7EC" w14:textId="77777777" w:rsidR="002A5D94" w:rsidRPr="00AF7DD6" w:rsidRDefault="00560214" w:rsidP="00B44DC8">
      <w:pPr>
        <w:pStyle w:val="a5"/>
        <w:autoSpaceDE w:val="0"/>
        <w:autoSpaceDN w:val="0"/>
        <w:adjustRightInd w:val="0"/>
        <w:ind w:leftChars="0" w:left="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w:t>
      </w:r>
      <w:r w:rsidR="002A5D94" w:rsidRPr="00AF7DD6">
        <w:rPr>
          <w:rFonts w:ascii="ＭＳ 明朝" w:hAnsi="ＭＳ 明朝" w:cs="ＭＳゴシック" w:hint="eastAsia"/>
          <w:color w:val="FF0000"/>
          <w:kern w:val="0"/>
          <w:sz w:val="22"/>
        </w:rPr>
        <w:t>公表しない場合は理由も含めて記載すること。</w:t>
      </w:r>
    </w:p>
    <w:p w14:paraId="3E3AA922" w14:textId="347EE58D" w:rsidR="002A5D94" w:rsidRPr="00AF7DD6" w:rsidRDefault="002A5D94" w:rsidP="00B44DC8">
      <w:pPr>
        <w:pStyle w:val="a5"/>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例）研究成果は、研究対象者を特定できないようにした上で、学会や学術雑誌等で公表する</w:t>
      </w:r>
      <w:r w:rsidR="0010782C" w:rsidRPr="00AF7DD6">
        <w:rPr>
          <w:rFonts w:ascii="ＭＳ 明朝" w:hAnsi="ＭＳ 明朝" w:cs="ＭＳゴシック" w:hint="eastAsia"/>
          <w:color w:val="0070C0"/>
          <w:kern w:val="0"/>
          <w:sz w:val="22"/>
          <w:szCs w:val="22"/>
        </w:rPr>
        <w:t>。</w:t>
      </w:r>
    </w:p>
    <w:p w14:paraId="76ED90E7" w14:textId="0EB65A98" w:rsidR="0010782C" w:rsidRPr="00AF7DD6" w:rsidRDefault="0010782C" w:rsidP="00B44DC8">
      <w:pPr>
        <w:pStyle w:val="a5"/>
        <w:autoSpaceDE w:val="0"/>
        <w:autoSpaceDN w:val="0"/>
        <w:adjustRightInd w:val="0"/>
        <w:ind w:leftChars="0" w:left="0"/>
        <w:jc w:val="left"/>
      </w:pPr>
      <w:r w:rsidRPr="00AF7DD6">
        <w:rPr>
          <w:rFonts w:ascii="ＭＳ 明朝" w:hAnsi="ＭＳ 明朝" w:cs="ＭＳゴシック" w:hint="eastAsia"/>
          <w:color w:val="0070C0"/>
          <w:kern w:val="0"/>
          <w:sz w:val="22"/>
          <w:szCs w:val="22"/>
        </w:rPr>
        <w:t>例）本研究の概要は、</w:t>
      </w:r>
      <w:r w:rsidRPr="00AF7DD6">
        <w:rPr>
          <w:rFonts w:ascii="ＭＳ 明朝" w:hAnsi="ＭＳ 明朝" w:cs="ＭＳゴシック"/>
          <w:color w:val="0070C0"/>
          <w:kern w:val="0"/>
          <w:sz w:val="22"/>
          <w:szCs w:val="22"/>
        </w:rPr>
        <w:t>jRCT</w:t>
      </w:r>
      <w:r w:rsidRPr="00AF7DD6">
        <w:rPr>
          <w:rFonts w:ascii="ＭＳ 明朝" w:hAnsi="ＭＳ 明朝" w:cs="ＭＳゴシック" w:hint="eastAsia"/>
          <w:color w:val="0070C0"/>
          <w:kern w:val="0"/>
          <w:sz w:val="22"/>
          <w:szCs w:val="22"/>
        </w:rPr>
        <w:t>に、本研究の実施に先立って登録され、公開される。また、研究の進捗を適宜更新し、研究の終了についても遅延なく報告する。</w:t>
      </w:r>
    </w:p>
    <w:p w14:paraId="5BC62B11" w14:textId="5206C930" w:rsidR="007A4325" w:rsidRPr="00AF7DD6" w:rsidRDefault="007A4325" w:rsidP="00B44DC8">
      <w:pPr>
        <w:pStyle w:val="a5"/>
        <w:autoSpaceDE w:val="0"/>
        <w:autoSpaceDN w:val="0"/>
        <w:adjustRightInd w:val="0"/>
        <w:ind w:leftChars="0" w:left="0"/>
        <w:jc w:val="left"/>
      </w:pPr>
      <w:r w:rsidRPr="00AF7DD6">
        <w:rPr>
          <w:rFonts w:ascii="ＭＳ 明朝" w:hAnsi="ＭＳ 明朝" w:cs="ＭＳゴシック" w:hint="eastAsia"/>
          <w:color w:val="0070C0"/>
          <w:kern w:val="0"/>
          <w:sz w:val="22"/>
          <w:szCs w:val="22"/>
        </w:rPr>
        <w:t>例）</w:t>
      </w:r>
      <w:r w:rsidR="002A5D94" w:rsidRPr="00AF7DD6">
        <w:rPr>
          <w:rFonts w:ascii="ＭＳ 明朝" w:hAnsi="ＭＳ 明朝" w:cs="ＭＳゴシック" w:hint="eastAsia"/>
          <w:color w:val="0070C0"/>
          <w:kern w:val="0"/>
          <w:sz w:val="22"/>
          <w:szCs w:val="22"/>
        </w:rPr>
        <w:t>本研究の概要は、国立大学附属病院長会議が設置している公開データベース（UMIN-CTR）に、本研究の実施に先立って登録され、公開される。また、研究の進捗を適宜更新し、研究の終了についても遅延なく報告する。</w:t>
      </w:r>
    </w:p>
    <w:p w14:paraId="15AC0E64" w14:textId="77777777" w:rsidR="00A1377C" w:rsidRPr="00AF7DD6" w:rsidRDefault="00A1377C" w:rsidP="00B44DC8">
      <w:pPr>
        <w:pStyle w:val="a5"/>
        <w:autoSpaceDE w:val="0"/>
        <w:autoSpaceDN w:val="0"/>
        <w:adjustRightInd w:val="0"/>
        <w:ind w:leftChars="0" w:left="0"/>
        <w:jc w:val="left"/>
        <w:rPr>
          <w:rFonts w:ascii="ＭＳ 明朝" w:hAnsi="ＭＳ 明朝" w:cs="ＭＳゴシック"/>
          <w:kern w:val="0"/>
          <w:sz w:val="24"/>
        </w:rPr>
      </w:pPr>
    </w:p>
    <w:p w14:paraId="54751196" w14:textId="7FEF0393" w:rsidR="00760639" w:rsidRPr="00AF7DD6" w:rsidRDefault="00A63C37" w:rsidP="00A63C37">
      <w:pPr>
        <w:pStyle w:val="1"/>
      </w:pPr>
      <w:r w:rsidRPr="00AF7DD6">
        <w:rPr>
          <w:rFonts w:hint="eastAsia"/>
        </w:rPr>
        <w:t>研究により得られた結果等の取扱い</w:t>
      </w:r>
    </w:p>
    <w:p w14:paraId="3686B2FB" w14:textId="77777777" w:rsidR="002A5855" w:rsidRPr="00AF7DD6" w:rsidRDefault="002A5855" w:rsidP="00613DC9">
      <w:pPr>
        <w:tabs>
          <w:tab w:val="left" w:pos="465"/>
          <w:tab w:val="center" w:pos="4252"/>
        </w:tabs>
        <w:autoSpaceDE w:val="0"/>
        <w:autoSpaceDN w:val="0"/>
        <w:adjustRightInd w:val="0"/>
        <w:jc w:val="left"/>
        <w:rPr>
          <w:rFonts w:ascii="ＭＳ 明朝" w:hAnsi="ＭＳ 明朝" w:cs="ＭＳゴシック"/>
          <w:color w:val="0070C0"/>
          <w:kern w:val="0"/>
          <w:sz w:val="22"/>
        </w:rPr>
      </w:pPr>
      <w:r w:rsidRPr="00AF7DD6">
        <w:rPr>
          <w:rFonts w:ascii="ＭＳ 明朝" w:hAnsi="ＭＳ 明朝" w:cs="ＭＳゴシック" w:hint="eastAsia"/>
          <w:color w:val="FF0000"/>
          <w:kern w:val="0"/>
          <w:sz w:val="22"/>
        </w:rPr>
        <w:t>・実施しようとする研究及び当該研究により得られる結果等の特性を踏まえ、当該研究により得られる結果等の研究対象者への説明方針を定め、記載すること。（詳しくは指針ガイダンス第１０を参照のこと）</w:t>
      </w:r>
    </w:p>
    <w:p w14:paraId="688D22D2" w14:textId="68BE3F95" w:rsidR="002A5855" w:rsidRPr="00AF7DD6" w:rsidRDefault="002A5855" w:rsidP="00613DC9">
      <w:pPr>
        <w:tabs>
          <w:tab w:val="left" w:pos="465"/>
          <w:tab w:val="center" w:pos="4252"/>
        </w:tabs>
        <w:autoSpaceDE w:val="0"/>
        <w:autoSpaceDN w:val="0"/>
        <w:adjustRightInd w:val="0"/>
        <w:jc w:val="left"/>
        <w:rPr>
          <w:rFonts w:ascii="ＭＳ 明朝" w:hAnsi="ＭＳ 明朝" w:cs="ＭＳゴシック"/>
          <w:color w:val="FF0000"/>
          <w:kern w:val="0"/>
          <w:sz w:val="22"/>
        </w:rPr>
      </w:pPr>
    </w:p>
    <w:p w14:paraId="3618D5F6" w14:textId="77777777" w:rsidR="002A5855" w:rsidRPr="00AF7DD6" w:rsidRDefault="002A5855" w:rsidP="00760639">
      <w:pPr>
        <w:pStyle w:val="a5"/>
        <w:tabs>
          <w:tab w:val="left" w:pos="465"/>
          <w:tab w:val="center" w:pos="4252"/>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例）確実性に欠けており、研究対象者に知らせるには十分な意義がないため開示しない。</w:t>
      </w:r>
    </w:p>
    <w:p w14:paraId="16A9DF74" w14:textId="7623464D" w:rsidR="002A5855" w:rsidRPr="00AF7DD6" w:rsidRDefault="002A5855" w:rsidP="00760639">
      <w:pPr>
        <w:pStyle w:val="a5"/>
        <w:tabs>
          <w:tab w:val="left" w:pos="32"/>
          <w:tab w:val="center" w:pos="4252"/>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color w:val="0070C0"/>
          <w:kern w:val="0"/>
          <w:sz w:val="22"/>
        </w:rPr>
        <w:tab/>
      </w:r>
      <w:r w:rsidRPr="00AF7DD6">
        <w:rPr>
          <w:rFonts w:ascii="ＭＳ 明朝" w:hAnsi="ＭＳ 明朝" w:cs="ＭＳゴシック" w:hint="eastAsia"/>
          <w:color w:val="0070C0"/>
          <w:kern w:val="0"/>
          <w:sz w:val="22"/>
        </w:rPr>
        <w:t>例）本人の希望に応じて、口頭、文書にて説明する。</w:t>
      </w:r>
    </w:p>
    <w:p w14:paraId="0DEE3564" w14:textId="77777777" w:rsidR="002A5855" w:rsidRPr="00AF7DD6" w:rsidRDefault="002A5855" w:rsidP="00760639">
      <w:pPr>
        <w:pStyle w:val="a5"/>
        <w:tabs>
          <w:tab w:val="left" w:pos="32"/>
          <w:tab w:val="center" w:pos="4252"/>
        </w:tabs>
        <w:autoSpaceDE w:val="0"/>
        <w:autoSpaceDN w:val="0"/>
        <w:adjustRightInd w:val="0"/>
        <w:ind w:leftChars="0" w:left="0"/>
        <w:jc w:val="left"/>
        <w:rPr>
          <w:rFonts w:ascii="ＭＳ 明朝" w:hAnsi="ＭＳ 明朝" w:cs="ＭＳゴシック"/>
          <w:color w:val="0070C0"/>
          <w:kern w:val="0"/>
          <w:sz w:val="22"/>
        </w:rPr>
      </w:pPr>
    </w:p>
    <w:p w14:paraId="7CEBDCBB" w14:textId="20E09D7F" w:rsidR="00986A14" w:rsidRPr="00AF7DD6" w:rsidRDefault="00986A14" w:rsidP="00B44DC8">
      <w:pPr>
        <w:pStyle w:val="a5"/>
        <w:autoSpaceDE w:val="0"/>
        <w:autoSpaceDN w:val="0"/>
        <w:adjustRightInd w:val="0"/>
        <w:ind w:leftChars="0" w:left="0"/>
        <w:jc w:val="left"/>
        <w:rPr>
          <w:rFonts w:ascii="ＭＳ 明朝" w:hAnsi="ＭＳ 明朝" w:cs="ＭＳゴシック"/>
          <w:kern w:val="0"/>
          <w:sz w:val="24"/>
        </w:rPr>
      </w:pPr>
    </w:p>
    <w:p w14:paraId="186D69B2" w14:textId="77777777" w:rsidR="00A34F0D" w:rsidRPr="00AF7DD6" w:rsidRDefault="00986A14" w:rsidP="00613DC9">
      <w:pPr>
        <w:pStyle w:val="1"/>
      </w:pPr>
      <w:r w:rsidRPr="00AF7DD6">
        <w:t>研究対象者等及びその関係者が研究に係る相談を行うことができる体制及び相談</w:t>
      </w:r>
      <w:r w:rsidRPr="00AF7DD6">
        <w:t xml:space="preserve"> </w:t>
      </w:r>
      <w:r w:rsidRPr="00AF7DD6">
        <w:t>窓口（遺伝カウンセリングを含む。）</w:t>
      </w:r>
    </w:p>
    <w:p w14:paraId="0A7D67BE" w14:textId="50C351D7" w:rsidR="0005021C" w:rsidRPr="00AF7DD6" w:rsidRDefault="002A5855" w:rsidP="00613DC9">
      <w:pPr>
        <w:autoSpaceDE w:val="0"/>
        <w:autoSpaceDN w:val="0"/>
        <w:adjustRightInd w:val="0"/>
        <w:jc w:val="left"/>
        <w:rPr>
          <w:rFonts w:asciiTheme="minorEastAsia" w:eastAsiaTheme="minorEastAsia" w:hAnsiTheme="minorEastAsia" w:cs="Meiryo UI"/>
          <w:color w:val="FF0000"/>
          <w:sz w:val="22"/>
          <w:szCs w:val="22"/>
        </w:rPr>
      </w:pPr>
      <w:r w:rsidRPr="00AF7DD6">
        <w:rPr>
          <w:rFonts w:asciiTheme="minorEastAsia" w:eastAsiaTheme="minorEastAsia" w:hAnsiTheme="minorEastAsia" w:hint="eastAsia"/>
          <w:color w:val="FF0000"/>
        </w:rPr>
        <w:t>・</w:t>
      </w:r>
      <w:r w:rsidR="0005021C" w:rsidRPr="00AF7DD6">
        <w:rPr>
          <w:rFonts w:asciiTheme="minorEastAsia" w:eastAsiaTheme="minorEastAsia" w:hAnsiTheme="minorEastAsia" w:cs="Meiryo UI" w:hint="eastAsia"/>
          <w:color w:val="FF0000"/>
          <w:sz w:val="22"/>
          <w:szCs w:val="22"/>
        </w:rPr>
        <w:t>「研究に係る相談を行うことができる体制及び相談窓口」については、例えば、相談実施体制等の明確化、相談窓口の設置及び連絡先や担当者の明確化、</w:t>
      </w:r>
      <w:r w:rsidR="0005021C" w:rsidRPr="00AF7DD6">
        <w:rPr>
          <w:rFonts w:asciiTheme="minorEastAsia" w:eastAsiaTheme="minorEastAsia" w:hAnsiTheme="minorEastAsia" w:cs="Meiryo UI"/>
          <w:color w:val="FF0000"/>
          <w:sz w:val="22"/>
          <w:szCs w:val="22"/>
        </w:rPr>
        <w:t xml:space="preserve">FAQ </w:t>
      </w:r>
      <w:r w:rsidR="0005021C" w:rsidRPr="00AF7DD6">
        <w:rPr>
          <w:rFonts w:asciiTheme="minorEastAsia" w:eastAsiaTheme="minorEastAsia" w:hAnsiTheme="minorEastAsia" w:cs="Meiryo UI" w:hint="eastAsia"/>
          <w:color w:val="FF0000"/>
          <w:sz w:val="22"/>
          <w:szCs w:val="22"/>
        </w:rPr>
        <w:t>のホームページ掲載等が考えられる。具体的な対応等に関しては、ガイダンス第</w:t>
      </w:r>
      <w:r w:rsidR="0005021C" w:rsidRPr="00AF7DD6">
        <w:rPr>
          <w:rFonts w:asciiTheme="minorEastAsia" w:eastAsiaTheme="minorEastAsia" w:hAnsiTheme="minorEastAsia" w:cs="Meiryo UI"/>
          <w:color w:val="FF0000"/>
          <w:sz w:val="22"/>
          <w:szCs w:val="22"/>
        </w:rPr>
        <w:t xml:space="preserve"> 10 </w:t>
      </w:r>
      <w:r w:rsidR="0005021C" w:rsidRPr="00AF7DD6">
        <w:rPr>
          <w:rFonts w:asciiTheme="minorEastAsia" w:eastAsiaTheme="minorEastAsia" w:hAnsiTheme="minorEastAsia" w:cs="Meiryo UI" w:hint="eastAsia"/>
          <w:color w:val="FF0000"/>
          <w:sz w:val="22"/>
          <w:szCs w:val="22"/>
        </w:rPr>
        <w:t>の解説参照</w:t>
      </w:r>
      <w:r w:rsidR="00406D9C" w:rsidRPr="00AF7DD6">
        <w:rPr>
          <w:rFonts w:asciiTheme="minorEastAsia" w:eastAsiaTheme="minorEastAsia" w:hAnsiTheme="minorEastAsia" w:cs="Meiryo UI" w:hint="eastAsia"/>
          <w:color w:val="FF0000"/>
          <w:sz w:val="22"/>
          <w:szCs w:val="22"/>
        </w:rPr>
        <w:t>のこと</w:t>
      </w:r>
      <w:r w:rsidR="0005021C" w:rsidRPr="00AF7DD6">
        <w:rPr>
          <w:rFonts w:asciiTheme="minorEastAsia" w:eastAsiaTheme="minorEastAsia" w:hAnsiTheme="minorEastAsia" w:cs="Meiryo UI" w:hint="eastAsia"/>
          <w:color w:val="FF0000"/>
          <w:sz w:val="22"/>
          <w:szCs w:val="22"/>
        </w:rPr>
        <w:t>。</w:t>
      </w:r>
    </w:p>
    <w:p w14:paraId="33C98034" w14:textId="77777777" w:rsidR="002A5855" w:rsidRPr="00AF7DD6" w:rsidRDefault="002A5855" w:rsidP="00986A14">
      <w:pPr>
        <w:pStyle w:val="a5"/>
        <w:autoSpaceDE w:val="0"/>
        <w:autoSpaceDN w:val="0"/>
        <w:adjustRightInd w:val="0"/>
        <w:ind w:leftChars="0" w:left="0"/>
        <w:jc w:val="left"/>
        <w:rPr>
          <w:rFonts w:ascii="ＭＳ 明朝" w:hAnsi="ＭＳ 明朝" w:cs="Meiryo UI"/>
          <w:color w:val="0070C0"/>
          <w:sz w:val="22"/>
          <w:szCs w:val="22"/>
        </w:rPr>
      </w:pPr>
    </w:p>
    <w:p w14:paraId="6320898F" w14:textId="013E6FB7" w:rsidR="002A5855" w:rsidRPr="00AF7DD6" w:rsidRDefault="007A4325" w:rsidP="00986A14">
      <w:pPr>
        <w:pStyle w:val="a5"/>
        <w:autoSpaceDE w:val="0"/>
        <w:autoSpaceDN w:val="0"/>
        <w:adjustRightInd w:val="0"/>
        <w:ind w:leftChars="0" w:left="0"/>
        <w:jc w:val="left"/>
        <w:rPr>
          <w:rFonts w:ascii="ＭＳ 明朝" w:hAnsi="ＭＳ 明朝" w:cs="Meiryo UI"/>
          <w:color w:val="0070C0"/>
          <w:sz w:val="22"/>
          <w:szCs w:val="22"/>
        </w:rPr>
      </w:pPr>
      <w:r w:rsidRPr="00AF7DD6">
        <w:rPr>
          <w:rFonts w:ascii="ＭＳ 明朝" w:hAnsi="ＭＳ 明朝" w:cs="Meiryo UI" w:hint="eastAsia"/>
          <w:color w:val="0070C0"/>
          <w:sz w:val="22"/>
          <w:szCs w:val="22"/>
        </w:rPr>
        <w:t>例）研究対象者等及びその関係者から相談等があった場合は、原則、</w:t>
      </w:r>
      <w:r w:rsidR="00CB2DD3" w:rsidRPr="00AF7DD6">
        <w:rPr>
          <w:rFonts w:ascii="ＭＳ 明朝" w:hAnsi="ＭＳ 明朝" w:cs="Meiryo UI" w:hint="eastAsia"/>
          <w:color w:val="0070C0"/>
          <w:sz w:val="22"/>
          <w:szCs w:val="22"/>
        </w:rPr>
        <w:t>当該研究対象者の医療機関の</w:t>
      </w:r>
      <w:r w:rsidRPr="00AF7DD6">
        <w:rPr>
          <w:rFonts w:ascii="ＭＳ 明朝" w:hAnsi="ＭＳ 明朝" w:cs="Meiryo UI" w:hint="eastAsia"/>
          <w:color w:val="0070C0"/>
          <w:sz w:val="22"/>
          <w:szCs w:val="22"/>
        </w:rPr>
        <w:t>研究者等が対応する。対応に苦慮することがある場合には、研究</w:t>
      </w:r>
      <w:r w:rsidR="001210B7" w:rsidRPr="00AF7DD6">
        <w:rPr>
          <w:rFonts w:ascii="ＭＳ 明朝" w:hAnsi="ＭＳ 明朝" w:cs="Meiryo UI" w:hint="eastAsia"/>
          <w:color w:val="0070C0"/>
          <w:sz w:val="22"/>
          <w:szCs w:val="22"/>
        </w:rPr>
        <w:t>代表者</w:t>
      </w:r>
      <w:r w:rsidR="0046543E" w:rsidRPr="00AF7DD6">
        <w:rPr>
          <w:rFonts w:ascii="ＭＳ 明朝" w:hAnsi="ＭＳ 明朝" w:cs="Meiryo UI" w:hint="eastAsia"/>
          <w:color w:val="0070C0"/>
          <w:sz w:val="22"/>
          <w:szCs w:val="22"/>
        </w:rPr>
        <w:t>に</w:t>
      </w:r>
      <w:r w:rsidR="00CB2DD3" w:rsidRPr="00AF7DD6">
        <w:rPr>
          <w:rFonts w:ascii="ＭＳ 明朝" w:hAnsi="ＭＳ 明朝" w:cs="Meiryo UI" w:hint="eastAsia"/>
          <w:color w:val="0070C0"/>
          <w:sz w:val="22"/>
          <w:szCs w:val="22"/>
        </w:rPr>
        <w:t>相談し、</w:t>
      </w:r>
      <w:r w:rsidRPr="00AF7DD6">
        <w:rPr>
          <w:rFonts w:ascii="ＭＳ 明朝" w:hAnsi="ＭＳ 明朝" w:cs="Meiryo UI" w:hint="eastAsia"/>
          <w:color w:val="0070C0"/>
          <w:sz w:val="22"/>
          <w:szCs w:val="22"/>
        </w:rPr>
        <w:t>措置を講じる。</w:t>
      </w:r>
    </w:p>
    <w:p w14:paraId="50B6DEC4" w14:textId="77777777" w:rsidR="002A5855" w:rsidRPr="00AF7DD6" w:rsidRDefault="002A5855" w:rsidP="00986A14">
      <w:pPr>
        <w:pStyle w:val="a5"/>
        <w:autoSpaceDE w:val="0"/>
        <w:autoSpaceDN w:val="0"/>
        <w:adjustRightInd w:val="0"/>
        <w:ind w:leftChars="0" w:left="0"/>
        <w:jc w:val="left"/>
        <w:rPr>
          <w:rFonts w:ascii="ＭＳ 明朝" w:hAnsi="ＭＳ 明朝" w:cs="Meiryo UI"/>
          <w:color w:val="0070C0"/>
          <w:sz w:val="22"/>
          <w:szCs w:val="22"/>
        </w:rPr>
      </w:pPr>
    </w:p>
    <w:p w14:paraId="2FCAE290" w14:textId="07797F30" w:rsidR="0005021C" w:rsidRPr="00AF7DD6" w:rsidRDefault="0005021C" w:rsidP="00986A14">
      <w:pPr>
        <w:pStyle w:val="a5"/>
        <w:autoSpaceDE w:val="0"/>
        <w:autoSpaceDN w:val="0"/>
        <w:adjustRightInd w:val="0"/>
        <w:ind w:leftChars="0" w:left="0"/>
        <w:jc w:val="left"/>
        <w:rPr>
          <w:rFonts w:ascii="ＭＳ Ｐゴシック" w:eastAsia="ＭＳ Ｐゴシック" w:hAnsi="ＭＳ Ｐゴシック" w:cs="ＭＳゴシック"/>
          <w:kern w:val="0"/>
          <w:sz w:val="24"/>
        </w:rPr>
      </w:pPr>
      <w:r w:rsidRPr="00AF7DD6">
        <w:rPr>
          <w:rFonts w:ascii="ＭＳ 明朝" w:hAnsi="ＭＳ 明朝" w:cs="Meiryo UI" w:hint="eastAsia"/>
          <w:color w:val="0070C0"/>
          <w:sz w:val="22"/>
          <w:szCs w:val="22"/>
        </w:rPr>
        <w:t>例）遺伝カウンセリング</w:t>
      </w:r>
      <w:r w:rsidR="00406D9C" w:rsidRPr="00AF7DD6">
        <w:rPr>
          <w:rFonts w:ascii="ＭＳ 明朝" w:hAnsi="ＭＳ 明朝" w:cs="Meiryo UI" w:hint="eastAsia"/>
          <w:color w:val="0070C0"/>
          <w:sz w:val="22"/>
          <w:szCs w:val="22"/>
        </w:rPr>
        <w:t>の体制／担当者氏名</w:t>
      </w:r>
    </w:p>
    <w:p w14:paraId="13B2B6C7" w14:textId="5CB58105" w:rsidR="007A4325" w:rsidRPr="00AF7DD6" w:rsidRDefault="007A4325" w:rsidP="00B44DC8">
      <w:pPr>
        <w:autoSpaceDE w:val="0"/>
        <w:autoSpaceDN w:val="0"/>
        <w:adjustRightInd w:val="0"/>
        <w:jc w:val="left"/>
        <w:rPr>
          <w:rFonts w:ascii="ＭＳ 明朝" w:hAnsi="ＭＳ 明朝" w:cs="ＭＳゴシック"/>
          <w:kern w:val="0"/>
          <w:sz w:val="24"/>
        </w:rPr>
      </w:pPr>
    </w:p>
    <w:p w14:paraId="4A1AA558" w14:textId="77777777" w:rsidR="00D947C9" w:rsidRPr="00AF7DD6" w:rsidRDefault="00144F47" w:rsidP="00BE0016">
      <w:pPr>
        <w:pStyle w:val="1"/>
      </w:pPr>
      <w:r w:rsidRPr="00AF7DD6">
        <w:rPr>
          <w:rFonts w:hint="eastAsia"/>
        </w:rPr>
        <w:t>研究対象者等に経済的負担又は謝礼がある場合には、その旨及びその内容</w:t>
      </w:r>
    </w:p>
    <w:p w14:paraId="7B45EB85" w14:textId="77777777" w:rsidR="002A5D94" w:rsidRPr="00AF7DD6" w:rsidRDefault="002A5D94"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例）該当しないため記載省略</w:t>
      </w:r>
    </w:p>
    <w:p w14:paraId="44694341" w14:textId="77777777" w:rsidR="002A5D94" w:rsidRPr="00AF7DD6" w:rsidRDefault="00CE7E6F"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例）対象者に対し</w:t>
      </w:r>
      <w:r w:rsidR="001E65C6" w:rsidRPr="00AF7DD6">
        <w:rPr>
          <w:rFonts w:ascii="ＭＳ 明朝" w:hAnsi="ＭＳ 明朝" w:cs="ＭＳゴシック" w:hint="eastAsia"/>
          <w:color w:val="0070C0"/>
          <w:kern w:val="0"/>
          <w:sz w:val="22"/>
        </w:rPr>
        <w:t>研究参加時に</w:t>
      </w:r>
      <w:r w:rsidRPr="00AF7DD6">
        <w:rPr>
          <w:rFonts w:ascii="ＭＳ 明朝" w:hAnsi="ＭＳ 明朝" w:cs="ＭＳゴシック" w:hint="eastAsia"/>
          <w:color w:val="0070C0"/>
          <w:kern w:val="0"/>
          <w:sz w:val="22"/>
        </w:rPr>
        <w:t>謝金として</w:t>
      </w:r>
      <w:r w:rsidR="000E0BAC" w:rsidRPr="00AF7DD6">
        <w:rPr>
          <w:rFonts w:ascii="ＭＳ 明朝" w:hAnsi="ＭＳ 明朝" w:cs="ＭＳゴシック" w:hint="eastAsia"/>
          <w:color w:val="0070C0"/>
          <w:kern w:val="0"/>
          <w:sz w:val="22"/>
        </w:rPr>
        <w:t>○○</w:t>
      </w:r>
      <w:r w:rsidRPr="00AF7DD6">
        <w:rPr>
          <w:rFonts w:ascii="ＭＳ 明朝" w:hAnsi="ＭＳ 明朝" w:cs="ＭＳゴシック" w:hint="eastAsia"/>
          <w:color w:val="0070C0"/>
          <w:kern w:val="0"/>
          <w:sz w:val="22"/>
        </w:rPr>
        <w:t>円支払う。</w:t>
      </w:r>
    </w:p>
    <w:p w14:paraId="1545EADC" w14:textId="77777777" w:rsidR="00CE7E6F" w:rsidRPr="00AF7DD6" w:rsidRDefault="00CE7E6F" w:rsidP="00B44DC8">
      <w:pPr>
        <w:pStyle w:val="a5"/>
        <w:autoSpaceDE w:val="0"/>
        <w:autoSpaceDN w:val="0"/>
        <w:adjustRightInd w:val="0"/>
        <w:ind w:leftChars="0" w:left="0"/>
        <w:jc w:val="left"/>
        <w:rPr>
          <w:rFonts w:ascii="ＭＳ 明朝" w:hAnsi="ＭＳ 明朝" w:cs="ＭＳゴシック"/>
          <w:kern w:val="0"/>
          <w:sz w:val="24"/>
        </w:rPr>
      </w:pPr>
    </w:p>
    <w:p w14:paraId="364FB005" w14:textId="70277ABF" w:rsidR="00144F47" w:rsidRPr="00AF7DD6" w:rsidRDefault="00144F47" w:rsidP="00BE0016">
      <w:pPr>
        <w:pStyle w:val="1"/>
      </w:pPr>
      <w:r w:rsidRPr="00AF7DD6">
        <w:rPr>
          <w:rFonts w:hint="eastAsia"/>
        </w:rPr>
        <w:t>侵襲を伴う研究の場合には、重篤な有害事象が発生した際の対応</w:t>
      </w:r>
    </w:p>
    <w:p w14:paraId="1621EBF5" w14:textId="4D56B420" w:rsidR="004262F8" w:rsidRPr="00AF7DD6" w:rsidRDefault="004262F8" w:rsidP="004262F8">
      <w:pPr>
        <w:rPr>
          <w:color w:val="FF0000"/>
          <w:sz w:val="22"/>
          <w:szCs w:val="22"/>
        </w:rPr>
      </w:pPr>
      <w:r w:rsidRPr="00AF7DD6">
        <w:rPr>
          <w:rFonts w:hint="eastAsia"/>
          <w:color w:val="FF0000"/>
          <w:sz w:val="22"/>
          <w:szCs w:val="22"/>
        </w:rPr>
        <w:t>・重篤な有害事象の定義についても記載</w:t>
      </w:r>
    </w:p>
    <w:p w14:paraId="11B00834" w14:textId="40321431" w:rsidR="004262F8" w:rsidRPr="00AF7DD6" w:rsidRDefault="004262F8" w:rsidP="004262F8">
      <w:pPr>
        <w:rPr>
          <w:color w:val="FF0000"/>
          <w:sz w:val="22"/>
          <w:szCs w:val="22"/>
        </w:rPr>
      </w:pPr>
      <w:r w:rsidRPr="00AF7DD6">
        <w:rPr>
          <w:rFonts w:hint="eastAsia"/>
          <w:color w:val="FF0000"/>
          <w:sz w:val="22"/>
          <w:szCs w:val="22"/>
        </w:rPr>
        <w:t xml:space="preserve">　生命・医学系指針　第</w:t>
      </w:r>
      <w:r w:rsidRPr="00AF7DD6">
        <w:rPr>
          <w:color w:val="FF0000"/>
          <w:sz w:val="22"/>
          <w:szCs w:val="22"/>
        </w:rPr>
        <w:t>1</w:t>
      </w:r>
      <w:r w:rsidRPr="00AF7DD6">
        <w:rPr>
          <w:rFonts w:hint="eastAsia"/>
          <w:color w:val="FF0000"/>
          <w:sz w:val="22"/>
          <w:szCs w:val="22"/>
        </w:rPr>
        <w:t>章　第</w:t>
      </w:r>
      <w:r w:rsidRPr="00AF7DD6">
        <w:rPr>
          <w:color w:val="FF0000"/>
          <w:sz w:val="22"/>
          <w:szCs w:val="22"/>
        </w:rPr>
        <w:t>2</w:t>
      </w:r>
      <w:r w:rsidRPr="00AF7DD6">
        <w:rPr>
          <w:rFonts w:hint="eastAsia"/>
          <w:color w:val="FF0000"/>
          <w:sz w:val="22"/>
          <w:szCs w:val="22"/>
        </w:rPr>
        <w:t>用語の定義</w:t>
      </w:r>
    </w:p>
    <w:p w14:paraId="293773DB" w14:textId="77777777" w:rsidR="004262F8" w:rsidRPr="00AF7DD6" w:rsidRDefault="004262F8" w:rsidP="00613DC9">
      <w:pPr>
        <w:ind w:firstLineChars="100" w:firstLine="220"/>
        <w:rPr>
          <w:color w:val="FF0000"/>
          <w:sz w:val="22"/>
          <w:szCs w:val="22"/>
        </w:rPr>
      </w:pPr>
      <w:r w:rsidRPr="00AF7DD6">
        <w:rPr>
          <w:rFonts w:hint="eastAsia"/>
          <w:color w:val="FF0000"/>
          <w:sz w:val="22"/>
          <w:szCs w:val="22"/>
        </w:rPr>
        <w:t>重篤な有害事象</w:t>
      </w:r>
    </w:p>
    <w:p w14:paraId="4F645E8A" w14:textId="77777777" w:rsidR="004262F8" w:rsidRPr="00AF7DD6" w:rsidRDefault="004262F8" w:rsidP="00613DC9">
      <w:pPr>
        <w:ind w:firstLineChars="100" w:firstLine="220"/>
        <w:rPr>
          <w:color w:val="FF0000"/>
          <w:sz w:val="22"/>
          <w:szCs w:val="22"/>
        </w:rPr>
      </w:pPr>
      <w:r w:rsidRPr="00AF7DD6">
        <w:rPr>
          <w:rFonts w:hint="eastAsia"/>
          <w:color w:val="FF0000"/>
          <w:sz w:val="22"/>
          <w:szCs w:val="22"/>
        </w:rPr>
        <w:t>有害事象のうち、次に掲げるいずれかに該当するものをいう。</w:t>
      </w:r>
    </w:p>
    <w:p w14:paraId="588BC6FF" w14:textId="77777777" w:rsidR="004262F8" w:rsidRPr="00AF7DD6" w:rsidRDefault="004262F8" w:rsidP="00613DC9">
      <w:pPr>
        <w:ind w:firstLineChars="100" w:firstLine="220"/>
        <w:rPr>
          <w:color w:val="FF0000"/>
          <w:sz w:val="22"/>
          <w:szCs w:val="22"/>
        </w:rPr>
      </w:pPr>
      <w:r w:rsidRPr="00AF7DD6">
        <w:rPr>
          <w:rFonts w:hint="eastAsia"/>
          <w:color w:val="FF0000"/>
          <w:sz w:val="22"/>
          <w:szCs w:val="22"/>
        </w:rPr>
        <w:t>①</w:t>
      </w:r>
      <w:r w:rsidRPr="00AF7DD6">
        <w:rPr>
          <w:color w:val="FF0000"/>
          <w:sz w:val="22"/>
          <w:szCs w:val="22"/>
        </w:rPr>
        <w:t xml:space="preserve"> </w:t>
      </w:r>
      <w:r w:rsidRPr="00AF7DD6">
        <w:rPr>
          <w:rFonts w:hint="eastAsia"/>
          <w:color w:val="FF0000"/>
          <w:sz w:val="22"/>
          <w:szCs w:val="22"/>
        </w:rPr>
        <w:t>死に至るもの</w:t>
      </w:r>
    </w:p>
    <w:p w14:paraId="055E0FF0" w14:textId="77777777" w:rsidR="004262F8" w:rsidRPr="00AF7DD6" w:rsidRDefault="004262F8" w:rsidP="00613DC9">
      <w:pPr>
        <w:ind w:firstLineChars="100" w:firstLine="220"/>
        <w:rPr>
          <w:color w:val="FF0000"/>
          <w:sz w:val="22"/>
          <w:szCs w:val="22"/>
        </w:rPr>
      </w:pPr>
      <w:r w:rsidRPr="00AF7DD6">
        <w:rPr>
          <w:rFonts w:hint="eastAsia"/>
          <w:color w:val="FF0000"/>
          <w:sz w:val="22"/>
          <w:szCs w:val="22"/>
        </w:rPr>
        <w:t>②</w:t>
      </w:r>
      <w:r w:rsidRPr="00AF7DD6">
        <w:rPr>
          <w:color w:val="FF0000"/>
          <w:sz w:val="22"/>
          <w:szCs w:val="22"/>
        </w:rPr>
        <w:t xml:space="preserve"> </w:t>
      </w:r>
      <w:r w:rsidRPr="00AF7DD6">
        <w:rPr>
          <w:rFonts w:hint="eastAsia"/>
          <w:color w:val="FF0000"/>
          <w:sz w:val="22"/>
          <w:szCs w:val="22"/>
        </w:rPr>
        <w:t>生命を脅かすもの</w:t>
      </w:r>
    </w:p>
    <w:p w14:paraId="049621DD" w14:textId="77777777" w:rsidR="004262F8" w:rsidRPr="00AF7DD6" w:rsidRDefault="004262F8" w:rsidP="00613DC9">
      <w:pPr>
        <w:ind w:firstLineChars="100" w:firstLine="220"/>
        <w:rPr>
          <w:color w:val="FF0000"/>
          <w:sz w:val="22"/>
          <w:szCs w:val="22"/>
        </w:rPr>
      </w:pPr>
      <w:r w:rsidRPr="00AF7DD6">
        <w:rPr>
          <w:rFonts w:hint="eastAsia"/>
          <w:color w:val="FF0000"/>
          <w:sz w:val="22"/>
          <w:szCs w:val="22"/>
        </w:rPr>
        <w:t>③</w:t>
      </w:r>
      <w:r w:rsidRPr="00AF7DD6">
        <w:rPr>
          <w:color w:val="FF0000"/>
          <w:sz w:val="22"/>
          <w:szCs w:val="22"/>
        </w:rPr>
        <w:t xml:space="preserve"> </w:t>
      </w:r>
      <w:r w:rsidRPr="00AF7DD6">
        <w:rPr>
          <w:rFonts w:hint="eastAsia"/>
          <w:color w:val="FF0000"/>
          <w:sz w:val="22"/>
          <w:szCs w:val="22"/>
        </w:rPr>
        <w:t>治療のための入院又は入院期間の延長が必要となるもの</w:t>
      </w:r>
    </w:p>
    <w:p w14:paraId="0E9DCD31" w14:textId="77777777" w:rsidR="004262F8" w:rsidRPr="00AF7DD6" w:rsidRDefault="004262F8" w:rsidP="00613DC9">
      <w:pPr>
        <w:ind w:firstLineChars="100" w:firstLine="220"/>
        <w:rPr>
          <w:color w:val="FF0000"/>
          <w:sz w:val="22"/>
          <w:szCs w:val="22"/>
        </w:rPr>
      </w:pPr>
      <w:r w:rsidRPr="00AF7DD6">
        <w:rPr>
          <w:rFonts w:hint="eastAsia"/>
          <w:color w:val="FF0000"/>
          <w:sz w:val="22"/>
          <w:szCs w:val="22"/>
        </w:rPr>
        <w:t>④</w:t>
      </w:r>
      <w:r w:rsidRPr="00AF7DD6">
        <w:rPr>
          <w:color w:val="FF0000"/>
          <w:sz w:val="22"/>
          <w:szCs w:val="22"/>
        </w:rPr>
        <w:t xml:space="preserve"> </w:t>
      </w:r>
      <w:r w:rsidRPr="00AF7DD6">
        <w:rPr>
          <w:rFonts w:hint="eastAsia"/>
          <w:color w:val="FF0000"/>
          <w:sz w:val="22"/>
          <w:szCs w:val="22"/>
        </w:rPr>
        <w:t>永続的又は顕著な障害・機能不全に陥るもの</w:t>
      </w:r>
    </w:p>
    <w:p w14:paraId="56D5833A" w14:textId="77777777" w:rsidR="004262F8" w:rsidRPr="00AF7DD6" w:rsidRDefault="004262F8" w:rsidP="00613DC9">
      <w:pPr>
        <w:ind w:firstLineChars="100" w:firstLine="220"/>
        <w:rPr>
          <w:color w:val="FF0000"/>
          <w:sz w:val="22"/>
          <w:szCs w:val="22"/>
        </w:rPr>
      </w:pPr>
      <w:r w:rsidRPr="00AF7DD6">
        <w:rPr>
          <w:rFonts w:hint="eastAsia"/>
          <w:color w:val="FF0000"/>
          <w:sz w:val="22"/>
          <w:szCs w:val="22"/>
        </w:rPr>
        <w:t>⑤</w:t>
      </w:r>
      <w:r w:rsidRPr="00AF7DD6">
        <w:rPr>
          <w:color w:val="FF0000"/>
          <w:sz w:val="22"/>
          <w:szCs w:val="22"/>
        </w:rPr>
        <w:t xml:space="preserve"> </w:t>
      </w:r>
      <w:r w:rsidRPr="00AF7DD6">
        <w:rPr>
          <w:rFonts w:hint="eastAsia"/>
          <w:color w:val="FF0000"/>
          <w:sz w:val="22"/>
          <w:szCs w:val="22"/>
        </w:rPr>
        <w:t>子孫に先天異常を来すもの</w:t>
      </w:r>
    </w:p>
    <w:p w14:paraId="58182B46" w14:textId="1C3EBC93" w:rsidR="004262F8" w:rsidRPr="00AF7DD6" w:rsidRDefault="004262F8" w:rsidP="004262F8">
      <w:pPr>
        <w:rPr>
          <w:sz w:val="22"/>
          <w:szCs w:val="22"/>
        </w:rPr>
      </w:pPr>
    </w:p>
    <w:p w14:paraId="73103625" w14:textId="77777777" w:rsidR="004262F8" w:rsidRPr="00AF7DD6" w:rsidRDefault="004262F8" w:rsidP="004262F8">
      <w:pPr>
        <w:pStyle w:val="a5"/>
        <w:tabs>
          <w:tab w:val="left" w:pos="465"/>
        </w:tabs>
        <w:autoSpaceDE w:val="0"/>
        <w:autoSpaceDN w:val="0"/>
        <w:adjustRightInd w:val="0"/>
        <w:ind w:leftChars="0" w:left="0"/>
        <w:jc w:val="left"/>
        <w:rPr>
          <w:rFonts w:ascii="ＭＳ 明朝" w:hAnsi="ＭＳ 明朝" w:cs="ＭＳゴシック"/>
          <w:color w:val="0070C0"/>
          <w:kern w:val="0"/>
          <w:sz w:val="22"/>
          <w:szCs w:val="22"/>
        </w:rPr>
      </w:pPr>
      <w:r w:rsidRPr="00AF7DD6">
        <w:rPr>
          <w:rFonts w:ascii="ＭＳ 明朝" w:hAnsi="ＭＳ 明朝" w:cs="ＭＳゴシック" w:hint="eastAsia"/>
          <w:color w:val="0070C0"/>
          <w:kern w:val="0"/>
          <w:sz w:val="22"/>
          <w:szCs w:val="22"/>
        </w:rPr>
        <w:t>例）該当しないため記載省略</w:t>
      </w:r>
    </w:p>
    <w:p w14:paraId="50E0A47C" w14:textId="77777777" w:rsidR="004262F8" w:rsidRPr="00AF7DD6" w:rsidRDefault="004262F8" w:rsidP="004262F8">
      <w:pPr>
        <w:rPr>
          <w:sz w:val="22"/>
          <w:szCs w:val="22"/>
        </w:rPr>
      </w:pPr>
    </w:p>
    <w:p w14:paraId="32410927" w14:textId="77777777" w:rsidR="004262F8" w:rsidRPr="00AF7DD6" w:rsidRDefault="004262F8" w:rsidP="004262F8">
      <w:pPr>
        <w:rPr>
          <w:color w:val="0070C0"/>
          <w:sz w:val="22"/>
          <w:szCs w:val="22"/>
        </w:rPr>
      </w:pPr>
      <w:r w:rsidRPr="00AF7DD6">
        <w:rPr>
          <w:rFonts w:hint="eastAsia"/>
          <w:color w:val="0070C0"/>
          <w:sz w:val="22"/>
          <w:szCs w:val="22"/>
        </w:rPr>
        <w:t>例）</w:t>
      </w:r>
    </w:p>
    <w:p w14:paraId="0408E627" w14:textId="77777777" w:rsidR="004262F8" w:rsidRPr="00AF7DD6" w:rsidRDefault="004262F8" w:rsidP="004262F8">
      <w:pPr>
        <w:rPr>
          <w:color w:val="0070C0"/>
          <w:sz w:val="22"/>
          <w:szCs w:val="22"/>
        </w:rPr>
      </w:pPr>
      <w:r w:rsidRPr="00AF7DD6">
        <w:rPr>
          <w:color w:val="0070C0"/>
          <w:sz w:val="22"/>
          <w:szCs w:val="22"/>
        </w:rPr>
        <w:t>1</w:t>
      </w:r>
      <w:r w:rsidRPr="00AF7DD6">
        <w:rPr>
          <w:rFonts w:hint="eastAsia"/>
          <w:color w:val="0070C0"/>
          <w:sz w:val="22"/>
          <w:szCs w:val="22"/>
        </w:rPr>
        <w:t>）重篤な有害事象の定義</w:t>
      </w:r>
    </w:p>
    <w:p w14:paraId="6472167F" w14:textId="77777777" w:rsidR="004262F8" w:rsidRPr="00AF7DD6" w:rsidRDefault="004262F8" w:rsidP="004262F8">
      <w:pPr>
        <w:rPr>
          <w:color w:val="0070C0"/>
          <w:sz w:val="22"/>
          <w:szCs w:val="22"/>
        </w:rPr>
      </w:pPr>
      <w:r w:rsidRPr="00AF7DD6">
        <w:rPr>
          <w:rFonts w:hint="eastAsia"/>
          <w:color w:val="0070C0"/>
          <w:sz w:val="22"/>
          <w:szCs w:val="22"/>
        </w:rPr>
        <w:t>有害事象のうち、次に掲げるいずれかに該当するものをいう。</w:t>
      </w:r>
    </w:p>
    <w:p w14:paraId="07D5E60C" w14:textId="77777777" w:rsidR="004262F8" w:rsidRPr="00AF7DD6" w:rsidRDefault="004262F8" w:rsidP="004262F8">
      <w:pPr>
        <w:rPr>
          <w:color w:val="0070C0"/>
          <w:sz w:val="22"/>
          <w:szCs w:val="22"/>
        </w:rPr>
      </w:pPr>
      <w:r w:rsidRPr="00AF7DD6">
        <w:rPr>
          <w:rFonts w:hint="eastAsia"/>
          <w:color w:val="0070C0"/>
          <w:sz w:val="22"/>
          <w:szCs w:val="22"/>
        </w:rPr>
        <w:t>①</w:t>
      </w:r>
      <w:r w:rsidRPr="00AF7DD6">
        <w:rPr>
          <w:color w:val="0070C0"/>
          <w:sz w:val="22"/>
          <w:szCs w:val="22"/>
        </w:rPr>
        <w:t xml:space="preserve"> </w:t>
      </w:r>
      <w:r w:rsidRPr="00AF7DD6">
        <w:rPr>
          <w:rFonts w:hint="eastAsia"/>
          <w:color w:val="0070C0"/>
          <w:sz w:val="22"/>
          <w:szCs w:val="22"/>
        </w:rPr>
        <w:t>死に至るもの</w:t>
      </w:r>
    </w:p>
    <w:p w14:paraId="33E72105" w14:textId="77777777" w:rsidR="004262F8" w:rsidRPr="00AF7DD6" w:rsidRDefault="004262F8" w:rsidP="004262F8">
      <w:pPr>
        <w:rPr>
          <w:color w:val="0070C0"/>
          <w:sz w:val="22"/>
          <w:szCs w:val="22"/>
        </w:rPr>
      </w:pPr>
      <w:r w:rsidRPr="00AF7DD6">
        <w:rPr>
          <w:rFonts w:hint="eastAsia"/>
          <w:color w:val="0070C0"/>
          <w:sz w:val="22"/>
          <w:szCs w:val="22"/>
        </w:rPr>
        <w:t>②</w:t>
      </w:r>
      <w:r w:rsidRPr="00AF7DD6">
        <w:rPr>
          <w:color w:val="0070C0"/>
          <w:sz w:val="22"/>
          <w:szCs w:val="22"/>
        </w:rPr>
        <w:t xml:space="preserve"> </w:t>
      </w:r>
      <w:r w:rsidRPr="00AF7DD6">
        <w:rPr>
          <w:rFonts w:hint="eastAsia"/>
          <w:color w:val="0070C0"/>
          <w:sz w:val="22"/>
          <w:szCs w:val="22"/>
        </w:rPr>
        <w:t>生命を脅かすもの</w:t>
      </w:r>
    </w:p>
    <w:p w14:paraId="44EA7B4E" w14:textId="77777777" w:rsidR="004262F8" w:rsidRPr="00AF7DD6" w:rsidRDefault="004262F8" w:rsidP="004262F8">
      <w:pPr>
        <w:rPr>
          <w:color w:val="0070C0"/>
          <w:sz w:val="22"/>
          <w:szCs w:val="22"/>
        </w:rPr>
      </w:pPr>
      <w:r w:rsidRPr="00AF7DD6">
        <w:rPr>
          <w:rFonts w:hint="eastAsia"/>
          <w:color w:val="0070C0"/>
          <w:sz w:val="22"/>
          <w:szCs w:val="22"/>
        </w:rPr>
        <w:t>③</w:t>
      </w:r>
      <w:r w:rsidRPr="00AF7DD6">
        <w:rPr>
          <w:color w:val="0070C0"/>
          <w:sz w:val="22"/>
          <w:szCs w:val="22"/>
        </w:rPr>
        <w:t xml:space="preserve"> </w:t>
      </w:r>
      <w:r w:rsidRPr="00AF7DD6">
        <w:rPr>
          <w:rFonts w:hint="eastAsia"/>
          <w:color w:val="0070C0"/>
          <w:sz w:val="22"/>
          <w:szCs w:val="22"/>
        </w:rPr>
        <w:t>治療のための入院又は入院期間の延長が必要となるもの</w:t>
      </w:r>
    </w:p>
    <w:p w14:paraId="72894BE7" w14:textId="77777777" w:rsidR="004262F8" w:rsidRPr="00AF7DD6" w:rsidRDefault="004262F8" w:rsidP="004262F8">
      <w:pPr>
        <w:rPr>
          <w:color w:val="0070C0"/>
          <w:sz w:val="22"/>
          <w:szCs w:val="22"/>
        </w:rPr>
      </w:pPr>
      <w:r w:rsidRPr="00AF7DD6">
        <w:rPr>
          <w:rFonts w:hint="eastAsia"/>
          <w:color w:val="0070C0"/>
          <w:sz w:val="22"/>
          <w:szCs w:val="22"/>
        </w:rPr>
        <w:t>④</w:t>
      </w:r>
      <w:r w:rsidRPr="00AF7DD6">
        <w:rPr>
          <w:color w:val="0070C0"/>
          <w:sz w:val="22"/>
          <w:szCs w:val="22"/>
        </w:rPr>
        <w:t xml:space="preserve"> </w:t>
      </w:r>
      <w:r w:rsidRPr="00AF7DD6">
        <w:rPr>
          <w:rFonts w:hint="eastAsia"/>
          <w:color w:val="0070C0"/>
          <w:sz w:val="22"/>
          <w:szCs w:val="22"/>
        </w:rPr>
        <w:t>永続的又は顕著な障害・機能不全に陥るもの</w:t>
      </w:r>
    </w:p>
    <w:p w14:paraId="1831E4B1" w14:textId="77777777" w:rsidR="004262F8" w:rsidRPr="00AF7DD6" w:rsidRDefault="004262F8" w:rsidP="004262F8">
      <w:pPr>
        <w:rPr>
          <w:color w:val="0070C0"/>
          <w:sz w:val="22"/>
          <w:szCs w:val="22"/>
        </w:rPr>
      </w:pPr>
      <w:r w:rsidRPr="00AF7DD6">
        <w:rPr>
          <w:rFonts w:hint="eastAsia"/>
          <w:color w:val="0070C0"/>
          <w:sz w:val="22"/>
          <w:szCs w:val="22"/>
        </w:rPr>
        <w:t>⑤</w:t>
      </w:r>
      <w:r w:rsidRPr="00AF7DD6">
        <w:rPr>
          <w:color w:val="0070C0"/>
          <w:sz w:val="22"/>
          <w:szCs w:val="22"/>
        </w:rPr>
        <w:t xml:space="preserve"> </w:t>
      </w:r>
      <w:r w:rsidRPr="00AF7DD6">
        <w:rPr>
          <w:rFonts w:hint="eastAsia"/>
          <w:color w:val="0070C0"/>
          <w:sz w:val="22"/>
          <w:szCs w:val="22"/>
        </w:rPr>
        <w:t>子孫に先天異常を来すもの</w:t>
      </w:r>
    </w:p>
    <w:p w14:paraId="4D1F12DF" w14:textId="0AC5A835" w:rsidR="004262F8" w:rsidRPr="00AF7DD6" w:rsidRDefault="004262F8" w:rsidP="004262F8">
      <w:pPr>
        <w:rPr>
          <w:color w:val="0070C0"/>
          <w:sz w:val="22"/>
          <w:szCs w:val="22"/>
        </w:rPr>
      </w:pPr>
      <w:r w:rsidRPr="00AF7DD6">
        <w:rPr>
          <w:color w:val="0070C0"/>
          <w:sz w:val="22"/>
          <w:szCs w:val="22"/>
        </w:rPr>
        <w:t>2</w:t>
      </w:r>
      <w:r w:rsidRPr="00AF7DD6">
        <w:rPr>
          <w:rFonts w:hint="eastAsia"/>
          <w:color w:val="0070C0"/>
          <w:sz w:val="22"/>
          <w:szCs w:val="22"/>
        </w:rPr>
        <w:t>）重篤な有害事象の対応</w:t>
      </w:r>
    </w:p>
    <w:p w14:paraId="3C23D42C" w14:textId="77777777" w:rsidR="004262F8" w:rsidRPr="00AF7DD6" w:rsidRDefault="004262F8" w:rsidP="004262F8">
      <w:pPr>
        <w:rPr>
          <w:color w:val="0070C0"/>
          <w:sz w:val="22"/>
          <w:szCs w:val="22"/>
        </w:rPr>
      </w:pPr>
      <w:r w:rsidRPr="00AF7DD6">
        <w:rPr>
          <w:rFonts w:hint="eastAsia"/>
          <w:color w:val="0070C0"/>
          <w:sz w:val="22"/>
          <w:szCs w:val="22"/>
        </w:rPr>
        <w:t>研究者等は、侵襲を伴う研究の実施において重篤な有害事象の発生を知った場合に</w:t>
      </w:r>
    </w:p>
    <w:p w14:paraId="458F69AF" w14:textId="77777777" w:rsidR="004262F8" w:rsidRPr="00AF7DD6" w:rsidRDefault="004262F8" w:rsidP="004262F8">
      <w:pPr>
        <w:rPr>
          <w:color w:val="0070C0"/>
          <w:sz w:val="22"/>
          <w:szCs w:val="22"/>
        </w:rPr>
      </w:pPr>
      <w:r w:rsidRPr="00AF7DD6">
        <w:rPr>
          <w:rFonts w:hint="eastAsia"/>
          <w:color w:val="0070C0"/>
          <w:sz w:val="22"/>
          <w:szCs w:val="22"/>
        </w:rPr>
        <w:t>は、当該研究機関の手順書等に従い、研究対象者等への説明等、必要な措置を講じるとともに、速やかに研究責任者に報告しなければならない。</w:t>
      </w:r>
    </w:p>
    <w:p w14:paraId="29D64647" w14:textId="77777777" w:rsidR="004262F8" w:rsidRPr="00AF7DD6" w:rsidRDefault="004262F8" w:rsidP="004262F8">
      <w:pPr>
        <w:rPr>
          <w:sz w:val="22"/>
          <w:szCs w:val="22"/>
        </w:rPr>
      </w:pPr>
    </w:p>
    <w:p w14:paraId="1C52D442" w14:textId="22B441BF" w:rsidR="004262F8" w:rsidRPr="00AF7DD6" w:rsidRDefault="004262F8" w:rsidP="004262F8">
      <w:pPr>
        <w:rPr>
          <w:color w:val="0070C0"/>
          <w:sz w:val="22"/>
          <w:szCs w:val="22"/>
        </w:rPr>
      </w:pPr>
      <w:r w:rsidRPr="00AF7DD6">
        <w:rPr>
          <w:rFonts w:hint="eastAsia"/>
          <w:color w:val="0070C0"/>
          <w:sz w:val="22"/>
          <w:szCs w:val="22"/>
        </w:rPr>
        <w:t>例）（多機関・効果安全性）</w:t>
      </w:r>
    </w:p>
    <w:p w14:paraId="30A59FE0" w14:textId="77777777" w:rsidR="004262F8" w:rsidRPr="00AF7DD6" w:rsidRDefault="004262F8" w:rsidP="004262F8">
      <w:pPr>
        <w:rPr>
          <w:color w:val="0070C0"/>
          <w:sz w:val="22"/>
          <w:szCs w:val="22"/>
        </w:rPr>
      </w:pPr>
      <w:r w:rsidRPr="00AF7DD6">
        <w:rPr>
          <w:color w:val="0070C0"/>
          <w:sz w:val="22"/>
          <w:szCs w:val="22"/>
        </w:rPr>
        <w:t>1</w:t>
      </w:r>
      <w:r w:rsidRPr="00AF7DD6">
        <w:rPr>
          <w:rFonts w:hint="eastAsia"/>
          <w:color w:val="0070C0"/>
          <w:sz w:val="22"/>
          <w:szCs w:val="22"/>
        </w:rPr>
        <w:t>）重篤な有害事象の定義</w:t>
      </w:r>
    </w:p>
    <w:p w14:paraId="5CF31B2E" w14:textId="77777777" w:rsidR="004262F8" w:rsidRPr="00AF7DD6" w:rsidRDefault="004262F8" w:rsidP="004262F8">
      <w:pPr>
        <w:rPr>
          <w:color w:val="0070C0"/>
          <w:sz w:val="22"/>
          <w:szCs w:val="22"/>
        </w:rPr>
      </w:pPr>
      <w:r w:rsidRPr="00AF7DD6">
        <w:rPr>
          <w:rFonts w:hint="eastAsia"/>
          <w:color w:val="0070C0"/>
          <w:sz w:val="22"/>
          <w:szCs w:val="22"/>
        </w:rPr>
        <w:t>有害事象のうち、次に掲げるいずれかに該当するものをいう。</w:t>
      </w:r>
    </w:p>
    <w:p w14:paraId="7566A680" w14:textId="77777777" w:rsidR="004262F8" w:rsidRPr="00AF7DD6" w:rsidRDefault="004262F8" w:rsidP="004262F8">
      <w:pPr>
        <w:rPr>
          <w:color w:val="0070C0"/>
          <w:sz w:val="22"/>
          <w:szCs w:val="22"/>
        </w:rPr>
      </w:pPr>
      <w:r w:rsidRPr="00AF7DD6">
        <w:rPr>
          <w:rFonts w:hint="eastAsia"/>
          <w:color w:val="0070C0"/>
          <w:sz w:val="22"/>
          <w:szCs w:val="22"/>
        </w:rPr>
        <w:t>①</w:t>
      </w:r>
      <w:r w:rsidRPr="00AF7DD6">
        <w:rPr>
          <w:color w:val="0070C0"/>
          <w:sz w:val="22"/>
          <w:szCs w:val="22"/>
        </w:rPr>
        <w:t xml:space="preserve"> </w:t>
      </w:r>
      <w:r w:rsidRPr="00AF7DD6">
        <w:rPr>
          <w:rFonts w:hint="eastAsia"/>
          <w:color w:val="0070C0"/>
          <w:sz w:val="22"/>
          <w:szCs w:val="22"/>
        </w:rPr>
        <w:t>死に至るもの</w:t>
      </w:r>
    </w:p>
    <w:p w14:paraId="7E0E60D3" w14:textId="77777777" w:rsidR="004262F8" w:rsidRPr="00AF7DD6" w:rsidRDefault="004262F8" w:rsidP="004262F8">
      <w:pPr>
        <w:rPr>
          <w:color w:val="0070C0"/>
          <w:sz w:val="22"/>
          <w:szCs w:val="22"/>
        </w:rPr>
      </w:pPr>
      <w:r w:rsidRPr="00AF7DD6">
        <w:rPr>
          <w:rFonts w:hint="eastAsia"/>
          <w:color w:val="0070C0"/>
          <w:sz w:val="22"/>
          <w:szCs w:val="22"/>
        </w:rPr>
        <w:t>②</w:t>
      </w:r>
      <w:r w:rsidRPr="00AF7DD6">
        <w:rPr>
          <w:color w:val="0070C0"/>
          <w:sz w:val="22"/>
          <w:szCs w:val="22"/>
        </w:rPr>
        <w:t xml:space="preserve"> </w:t>
      </w:r>
      <w:r w:rsidRPr="00AF7DD6">
        <w:rPr>
          <w:rFonts w:hint="eastAsia"/>
          <w:color w:val="0070C0"/>
          <w:sz w:val="22"/>
          <w:szCs w:val="22"/>
        </w:rPr>
        <w:t>生命を脅かすもの</w:t>
      </w:r>
    </w:p>
    <w:p w14:paraId="08A58740" w14:textId="77777777" w:rsidR="004262F8" w:rsidRPr="00AF7DD6" w:rsidRDefault="004262F8" w:rsidP="004262F8">
      <w:pPr>
        <w:rPr>
          <w:color w:val="0070C0"/>
          <w:sz w:val="22"/>
          <w:szCs w:val="22"/>
        </w:rPr>
      </w:pPr>
      <w:r w:rsidRPr="00AF7DD6">
        <w:rPr>
          <w:rFonts w:hint="eastAsia"/>
          <w:color w:val="0070C0"/>
          <w:sz w:val="22"/>
          <w:szCs w:val="22"/>
        </w:rPr>
        <w:t>③</w:t>
      </w:r>
      <w:r w:rsidRPr="00AF7DD6">
        <w:rPr>
          <w:color w:val="0070C0"/>
          <w:sz w:val="22"/>
          <w:szCs w:val="22"/>
        </w:rPr>
        <w:t xml:space="preserve"> </w:t>
      </w:r>
      <w:r w:rsidRPr="00AF7DD6">
        <w:rPr>
          <w:rFonts w:hint="eastAsia"/>
          <w:color w:val="0070C0"/>
          <w:sz w:val="22"/>
          <w:szCs w:val="22"/>
        </w:rPr>
        <w:t>治療のための入院又は入院期間の延長が必要となるもの</w:t>
      </w:r>
    </w:p>
    <w:p w14:paraId="51425AD2" w14:textId="77777777" w:rsidR="004262F8" w:rsidRPr="00AF7DD6" w:rsidRDefault="004262F8" w:rsidP="004262F8">
      <w:pPr>
        <w:rPr>
          <w:color w:val="0070C0"/>
          <w:sz w:val="22"/>
          <w:szCs w:val="22"/>
        </w:rPr>
      </w:pPr>
      <w:r w:rsidRPr="00AF7DD6">
        <w:rPr>
          <w:rFonts w:hint="eastAsia"/>
          <w:color w:val="0070C0"/>
          <w:sz w:val="22"/>
          <w:szCs w:val="22"/>
        </w:rPr>
        <w:t>④</w:t>
      </w:r>
      <w:r w:rsidRPr="00AF7DD6">
        <w:rPr>
          <w:color w:val="0070C0"/>
          <w:sz w:val="22"/>
          <w:szCs w:val="22"/>
        </w:rPr>
        <w:t xml:space="preserve"> </w:t>
      </w:r>
      <w:r w:rsidRPr="00AF7DD6">
        <w:rPr>
          <w:rFonts w:hint="eastAsia"/>
          <w:color w:val="0070C0"/>
          <w:sz w:val="22"/>
          <w:szCs w:val="22"/>
        </w:rPr>
        <w:t>永続的又は顕著な障害・機能不全に陥るもの</w:t>
      </w:r>
    </w:p>
    <w:p w14:paraId="79A30972" w14:textId="77777777" w:rsidR="004262F8" w:rsidRPr="00AF7DD6" w:rsidRDefault="004262F8" w:rsidP="004262F8">
      <w:pPr>
        <w:rPr>
          <w:color w:val="0070C0"/>
          <w:sz w:val="22"/>
          <w:szCs w:val="22"/>
        </w:rPr>
      </w:pPr>
      <w:r w:rsidRPr="00AF7DD6">
        <w:rPr>
          <w:rFonts w:hint="eastAsia"/>
          <w:color w:val="0070C0"/>
          <w:sz w:val="22"/>
          <w:szCs w:val="22"/>
        </w:rPr>
        <w:t>⑤</w:t>
      </w:r>
      <w:r w:rsidRPr="00AF7DD6">
        <w:rPr>
          <w:color w:val="0070C0"/>
          <w:sz w:val="22"/>
          <w:szCs w:val="22"/>
        </w:rPr>
        <w:t xml:space="preserve"> </w:t>
      </w:r>
      <w:r w:rsidRPr="00AF7DD6">
        <w:rPr>
          <w:rFonts w:hint="eastAsia"/>
          <w:color w:val="0070C0"/>
          <w:sz w:val="22"/>
          <w:szCs w:val="22"/>
        </w:rPr>
        <w:t>子孫に先天異常を来すもの</w:t>
      </w:r>
    </w:p>
    <w:p w14:paraId="7EAE4E79" w14:textId="77777777" w:rsidR="004262F8" w:rsidRPr="00AF7DD6" w:rsidRDefault="004262F8" w:rsidP="004262F8">
      <w:pPr>
        <w:rPr>
          <w:color w:val="0070C0"/>
          <w:sz w:val="22"/>
          <w:szCs w:val="22"/>
        </w:rPr>
      </w:pPr>
      <w:r w:rsidRPr="00AF7DD6">
        <w:rPr>
          <w:color w:val="0070C0"/>
          <w:sz w:val="22"/>
          <w:szCs w:val="22"/>
        </w:rPr>
        <w:t>2</w:t>
      </w:r>
      <w:r w:rsidRPr="00AF7DD6">
        <w:rPr>
          <w:rFonts w:hint="eastAsia"/>
          <w:color w:val="0070C0"/>
          <w:sz w:val="22"/>
          <w:szCs w:val="22"/>
        </w:rPr>
        <w:t>）重篤な有害事象の対応</w:t>
      </w:r>
    </w:p>
    <w:p w14:paraId="0005861A" w14:textId="77777777" w:rsidR="004262F8" w:rsidRPr="00AF7DD6" w:rsidRDefault="004262F8" w:rsidP="004262F8">
      <w:pPr>
        <w:rPr>
          <w:color w:val="0070C0"/>
          <w:sz w:val="22"/>
          <w:szCs w:val="22"/>
        </w:rPr>
      </w:pPr>
      <w:r w:rsidRPr="00AF7DD6">
        <w:rPr>
          <w:rFonts w:hint="eastAsia"/>
          <w:color w:val="0070C0"/>
          <w:sz w:val="22"/>
          <w:szCs w:val="22"/>
        </w:rPr>
        <w:t>各施設の研究責任者は、重篤な有害事象の発生を知った場合、速やかに、施設の病院長、研究代表者に報告する。報告を受けた研究代表者は、各施設の研究責任者へ重篤な有害事象の発生を速やかに報告する。また登録中断を含む緊急対策の必要性等について判断する。対策を要する場合は、各施設の研究責任者に対策の内容とその理由を連絡する。</w:t>
      </w:r>
    </w:p>
    <w:p w14:paraId="6EF63696" w14:textId="77777777" w:rsidR="004262F8" w:rsidRPr="00AF7DD6" w:rsidRDefault="004262F8" w:rsidP="004262F8">
      <w:pPr>
        <w:rPr>
          <w:color w:val="0070C0"/>
          <w:sz w:val="22"/>
          <w:szCs w:val="22"/>
        </w:rPr>
      </w:pPr>
      <w:r w:rsidRPr="00AF7DD6">
        <w:rPr>
          <w:rFonts w:hint="eastAsia"/>
          <w:color w:val="0070C0"/>
          <w:sz w:val="22"/>
          <w:szCs w:val="22"/>
        </w:rPr>
        <w:t xml:space="preserve">なお、研究代表者は必要性を判断の上、独立効果安全性評価委員会に評価を依頼する場合は、その勧告を受けて対応（試験の中断・中止・継続など）を決定し、勧告を受けた対応については、速やかに各施設の研究責任者に連絡し、周知徹底を図る。　</w:t>
      </w:r>
    </w:p>
    <w:p w14:paraId="4917E8BB" w14:textId="1C4ABF92" w:rsidR="004262F8" w:rsidRPr="00AF7DD6" w:rsidRDefault="004262F8" w:rsidP="00613DC9">
      <w:pPr>
        <w:rPr>
          <w:sz w:val="22"/>
          <w:szCs w:val="22"/>
        </w:rPr>
      </w:pPr>
    </w:p>
    <w:p w14:paraId="3E227A22" w14:textId="77777777" w:rsidR="00D947C9" w:rsidRPr="00AF7DD6" w:rsidRDefault="00D27125" w:rsidP="00133A3E">
      <w:pPr>
        <w:pStyle w:val="a5"/>
        <w:autoSpaceDE w:val="0"/>
        <w:autoSpaceDN w:val="0"/>
        <w:adjustRightInd w:val="0"/>
        <w:ind w:leftChars="0" w:left="0"/>
        <w:jc w:val="left"/>
        <w:rPr>
          <w:rFonts w:ascii="ＭＳ 明朝" w:hAnsi="ＭＳ 明朝" w:cs="Meiryo UI"/>
          <w:color w:val="0070C0"/>
          <w:sz w:val="22"/>
          <w:szCs w:val="22"/>
        </w:rPr>
      </w:pPr>
      <w:r w:rsidRPr="00AF7DD6">
        <w:rPr>
          <w:rFonts w:ascii="ＭＳ 明朝" w:hAnsi="ＭＳ 明朝" w:cs="Meiryo UI" w:hint="eastAsia"/>
          <w:color w:val="0070C0"/>
          <w:sz w:val="22"/>
          <w:szCs w:val="22"/>
        </w:rPr>
        <w:t>例）研究者等は、侵襲を伴う研究の実施において重篤な有害事象の発生を知った場合には、</w:t>
      </w:r>
      <w:r w:rsidRPr="00AF7DD6">
        <w:rPr>
          <w:rFonts w:ascii="ＭＳ 明朝" w:hAnsi="ＭＳ 明朝" w:cs="ＭＳゴシック" w:hint="eastAsia"/>
          <w:color w:val="0070C0"/>
          <w:kern w:val="0"/>
          <w:sz w:val="22"/>
          <w:szCs w:val="22"/>
        </w:rPr>
        <w:t>当該研究機関の</w:t>
      </w:r>
      <w:r w:rsidRPr="00AF7DD6">
        <w:rPr>
          <w:rFonts w:ascii="ＭＳ 明朝" w:hAnsi="ＭＳ 明朝" w:cs="Meiryo UI" w:hint="eastAsia"/>
          <w:color w:val="0070C0"/>
          <w:sz w:val="22"/>
          <w:szCs w:val="22"/>
        </w:rPr>
        <w:t>手順書等に従い、研究対象者等への説明等、必要な措置を講じるとともに、速やかに研究責任者に報告</w:t>
      </w:r>
      <w:r w:rsidR="00AD378F" w:rsidRPr="00AF7DD6">
        <w:rPr>
          <w:rFonts w:ascii="ＭＳ 明朝" w:hAnsi="ＭＳ 明朝" w:cs="Meiryo UI" w:hint="eastAsia"/>
          <w:color w:val="0070C0"/>
          <w:sz w:val="22"/>
          <w:szCs w:val="22"/>
        </w:rPr>
        <w:t>を行う</w:t>
      </w:r>
      <w:r w:rsidRPr="00AF7DD6">
        <w:rPr>
          <w:rFonts w:ascii="ＭＳ 明朝" w:hAnsi="ＭＳ 明朝" w:cs="Meiryo UI" w:hint="eastAsia"/>
          <w:color w:val="0070C0"/>
          <w:sz w:val="22"/>
          <w:szCs w:val="22"/>
        </w:rPr>
        <w:t>。</w:t>
      </w:r>
    </w:p>
    <w:p w14:paraId="4BB445B0" w14:textId="77777777" w:rsidR="00D27125" w:rsidRPr="00AF7DD6" w:rsidRDefault="00D27125" w:rsidP="00B44DC8">
      <w:pPr>
        <w:ind w:leftChars="200" w:left="420"/>
        <w:rPr>
          <w:rFonts w:ascii="ＭＳ 明朝" w:hAnsi="ＭＳ 明朝" w:cs="Meiryo UI"/>
          <w:color w:val="0070C0"/>
          <w:sz w:val="22"/>
          <w:szCs w:val="22"/>
        </w:rPr>
      </w:pPr>
    </w:p>
    <w:p w14:paraId="5DE25AE2" w14:textId="1CAF858D" w:rsidR="00D947C9" w:rsidRPr="00AF7DD6" w:rsidRDefault="00144F47" w:rsidP="00BE0016">
      <w:pPr>
        <w:pStyle w:val="1"/>
      </w:pPr>
      <w:r w:rsidRPr="00AF7DD6">
        <w:rPr>
          <w:rFonts w:hint="eastAsia"/>
        </w:rPr>
        <w:t>侵襲を伴う研究の場合には、当該研究によって生じた健康被害に対する補償の有無及びその内容</w:t>
      </w:r>
    </w:p>
    <w:p w14:paraId="4FC58A29" w14:textId="77777777" w:rsidR="00AD378F" w:rsidRPr="00AF7DD6" w:rsidRDefault="00AD378F" w:rsidP="00133A3E">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例）該当しないため記載省略</w:t>
      </w:r>
    </w:p>
    <w:p w14:paraId="68521C9C" w14:textId="77777777" w:rsidR="00D27125" w:rsidRPr="00AF7DD6" w:rsidRDefault="00D27125" w:rsidP="00133A3E">
      <w:pPr>
        <w:pStyle w:val="a5"/>
        <w:autoSpaceDE w:val="0"/>
        <w:autoSpaceDN w:val="0"/>
        <w:adjustRightInd w:val="0"/>
        <w:ind w:leftChars="0" w:left="0"/>
        <w:jc w:val="left"/>
        <w:rPr>
          <w:rFonts w:ascii="ＭＳ 明朝" w:hAnsi="ＭＳ 明朝" w:cs="Meiryo UI"/>
          <w:color w:val="0070C0"/>
          <w:sz w:val="22"/>
          <w:szCs w:val="22"/>
        </w:rPr>
      </w:pPr>
      <w:r w:rsidRPr="00AF7DD6">
        <w:rPr>
          <w:rFonts w:ascii="ＭＳ 明朝" w:hAnsi="ＭＳ 明朝" w:cs="Meiryo UI" w:hint="eastAsia"/>
          <w:color w:val="0070C0"/>
          <w:sz w:val="22"/>
          <w:szCs w:val="22"/>
        </w:rPr>
        <w:t>例）本研究の実施に伴い、健康被害が生じた場合、研究担当医師は速やかに適切な治療、その他必要な措置を講じる。ただし、提供される治療には健康保険を適用し、金銭での補償は行わない。</w:t>
      </w:r>
    </w:p>
    <w:p w14:paraId="31208515" w14:textId="77777777" w:rsidR="00D27125" w:rsidRPr="00AF7DD6" w:rsidRDefault="00D27125" w:rsidP="00B44DC8">
      <w:pPr>
        <w:pStyle w:val="a5"/>
        <w:autoSpaceDE w:val="0"/>
        <w:autoSpaceDN w:val="0"/>
        <w:adjustRightInd w:val="0"/>
        <w:ind w:leftChars="0" w:left="0"/>
        <w:jc w:val="left"/>
        <w:rPr>
          <w:rFonts w:ascii="ＭＳ 明朝" w:hAnsi="ＭＳ 明朝" w:cs="ＭＳゴシック"/>
          <w:kern w:val="0"/>
          <w:sz w:val="24"/>
        </w:rPr>
      </w:pPr>
    </w:p>
    <w:p w14:paraId="76A7B22F" w14:textId="77777777" w:rsidR="002A5D94" w:rsidRPr="00AF7DD6" w:rsidRDefault="002A5D94" w:rsidP="00B44DC8">
      <w:pPr>
        <w:pStyle w:val="a5"/>
        <w:autoSpaceDE w:val="0"/>
        <w:autoSpaceDN w:val="0"/>
        <w:adjustRightInd w:val="0"/>
        <w:ind w:leftChars="0" w:left="0"/>
        <w:jc w:val="left"/>
        <w:rPr>
          <w:rFonts w:ascii="ＭＳ 明朝" w:hAnsi="ＭＳ 明朝" w:cs="ＭＳゴシック"/>
          <w:kern w:val="0"/>
          <w:sz w:val="24"/>
        </w:rPr>
      </w:pPr>
    </w:p>
    <w:p w14:paraId="1A6B99EE" w14:textId="77777777" w:rsidR="001B1D1F" w:rsidRPr="00AF7DD6" w:rsidRDefault="001B1D1F" w:rsidP="00BE0016">
      <w:pPr>
        <w:pStyle w:val="1"/>
      </w:pPr>
      <w:r w:rsidRPr="00AF7DD6">
        <w:rPr>
          <w:rFonts w:hint="eastAsia"/>
        </w:rPr>
        <w:t>研究対象者への研究実施後における医療の提供に関する対応</w:t>
      </w:r>
    </w:p>
    <w:p w14:paraId="2CFD05D2" w14:textId="77777777" w:rsidR="001B1D1F" w:rsidRPr="00AF7DD6" w:rsidRDefault="001B1D1F" w:rsidP="001B1D1F">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例）該当しないため記載省略</w:t>
      </w:r>
    </w:p>
    <w:p w14:paraId="01D51246" w14:textId="77777777" w:rsidR="003102FE" w:rsidRPr="00AF7DD6" w:rsidRDefault="003102FE" w:rsidP="001B1D1F">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例）未承認医薬品であるため、研究結果により得られた最善の医療（予防、診断、治療）の提供が困難であり、提供を行わない。</w:t>
      </w:r>
    </w:p>
    <w:p w14:paraId="662AB7C2" w14:textId="77777777" w:rsidR="001B1D1F" w:rsidRPr="00AF7DD6" w:rsidRDefault="001B1D1F" w:rsidP="00B44DC8">
      <w:pPr>
        <w:pStyle w:val="a5"/>
        <w:autoSpaceDE w:val="0"/>
        <w:autoSpaceDN w:val="0"/>
        <w:adjustRightInd w:val="0"/>
        <w:ind w:leftChars="0" w:left="0"/>
        <w:jc w:val="left"/>
        <w:rPr>
          <w:rFonts w:ascii="ＭＳ 明朝" w:hAnsi="ＭＳ 明朝" w:cs="ＭＳゴシック"/>
          <w:kern w:val="0"/>
          <w:sz w:val="24"/>
        </w:rPr>
      </w:pPr>
    </w:p>
    <w:p w14:paraId="1D2D71EA" w14:textId="351A690F" w:rsidR="001B1D1F" w:rsidRPr="00AF7DD6" w:rsidRDefault="001B1D1F" w:rsidP="001B1D1F">
      <w:pPr>
        <w:pStyle w:val="a5"/>
        <w:tabs>
          <w:tab w:val="left" w:pos="465"/>
        </w:tabs>
        <w:autoSpaceDE w:val="0"/>
        <w:autoSpaceDN w:val="0"/>
        <w:adjustRightInd w:val="0"/>
        <w:ind w:leftChars="0" w:left="0"/>
        <w:jc w:val="left"/>
        <w:rPr>
          <w:rFonts w:ascii="ＭＳ 明朝" w:hAnsi="ＭＳ 明朝" w:cs="ＭＳゴシック"/>
          <w:color w:val="0070C0"/>
          <w:kern w:val="0"/>
          <w:sz w:val="22"/>
        </w:rPr>
      </w:pPr>
    </w:p>
    <w:p w14:paraId="7377E51D" w14:textId="21642D66" w:rsidR="001B1D1F" w:rsidRPr="00AF7DD6" w:rsidRDefault="001B1D1F" w:rsidP="00BE0016">
      <w:pPr>
        <w:pStyle w:val="1"/>
      </w:pPr>
      <w:r w:rsidRPr="00AF7DD6">
        <w:rPr>
          <w:rFonts w:hint="eastAsia"/>
        </w:rPr>
        <w:t>研究に関する業務の一部を委託する場合の業務内容及び委託先の監督方法</w:t>
      </w:r>
    </w:p>
    <w:p w14:paraId="1B2E686A" w14:textId="5ADB68F8" w:rsidR="00C0599D" w:rsidRPr="00AF7DD6" w:rsidRDefault="00C0599D" w:rsidP="004275E6">
      <w:pPr>
        <w:rPr>
          <w:color w:val="FF0000"/>
        </w:rPr>
      </w:pPr>
      <w:r w:rsidRPr="00AF7DD6">
        <w:rPr>
          <w:rFonts w:hint="eastAsia"/>
          <w:color w:val="FF0000"/>
        </w:rPr>
        <w:t>・「委託先の監督方法」については、</w:t>
      </w:r>
      <w:r w:rsidR="00674126" w:rsidRPr="00AF7DD6">
        <w:rPr>
          <w:rFonts w:hint="eastAsia"/>
          <w:color w:val="FF0000"/>
        </w:rPr>
        <w:t>指針</w:t>
      </w:r>
      <w:r w:rsidRPr="00AF7DD6">
        <w:rPr>
          <w:rFonts w:hint="eastAsia"/>
          <w:color w:val="FF0000"/>
        </w:rPr>
        <w:t>第６の１⑹の解説を参照。外国にある者に委託する場合においても同様に記載すること</w:t>
      </w:r>
      <w:r w:rsidR="00674126" w:rsidRPr="00AF7DD6">
        <w:rPr>
          <w:rFonts w:hint="eastAsia"/>
          <w:color w:val="FF0000"/>
        </w:rPr>
        <w:t>。</w:t>
      </w:r>
    </w:p>
    <w:p w14:paraId="599D71D6" w14:textId="77777777" w:rsidR="001B1D1F" w:rsidRPr="00AF7DD6" w:rsidRDefault="001B1D1F" w:rsidP="001B1D1F">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例）該当しないため記載省略</w:t>
      </w:r>
    </w:p>
    <w:p w14:paraId="0824F297" w14:textId="77777777" w:rsidR="00490174" w:rsidRPr="00AF7DD6" w:rsidRDefault="00490174" w:rsidP="001B1D1F">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例）血液中の●●の測定については▲▲社へ解析を委託する、その際は試料、及び研究用の識別コードの情報のみ送付する。</w:t>
      </w:r>
    </w:p>
    <w:p w14:paraId="0C7B4826" w14:textId="77777777" w:rsidR="001B1D1F" w:rsidRPr="00AF7DD6" w:rsidRDefault="001B1D1F" w:rsidP="00B44DC8">
      <w:pPr>
        <w:pStyle w:val="a5"/>
        <w:autoSpaceDE w:val="0"/>
        <w:autoSpaceDN w:val="0"/>
        <w:adjustRightInd w:val="0"/>
        <w:ind w:leftChars="0" w:left="0"/>
        <w:jc w:val="left"/>
        <w:rPr>
          <w:rFonts w:ascii="ＭＳ 明朝" w:hAnsi="ＭＳ 明朝" w:cs="ＭＳゴシック"/>
          <w:kern w:val="0"/>
          <w:sz w:val="24"/>
        </w:rPr>
      </w:pPr>
    </w:p>
    <w:p w14:paraId="708BA39B" w14:textId="77777777" w:rsidR="00D947C9" w:rsidRPr="00AF7DD6" w:rsidRDefault="00144F47" w:rsidP="00BE0016">
      <w:pPr>
        <w:pStyle w:val="1"/>
      </w:pPr>
      <w:r w:rsidRPr="00AF7DD6">
        <w:rPr>
          <w:rFonts w:hint="eastAsia"/>
        </w:rPr>
        <w:t>モニタリング及び監査を実施する場合には、その実施体制及び実施手順</w:t>
      </w:r>
    </w:p>
    <w:p w14:paraId="5806F7E2" w14:textId="0C7D4F07" w:rsidR="00043028" w:rsidRPr="00AF7DD6" w:rsidRDefault="004262F8" w:rsidP="00613DC9">
      <w:pPr>
        <w:tabs>
          <w:tab w:val="left" w:pos="465"/>
        </w:tabs>
        <w:autoSpaceDE w:val="0"/>
        <w:autoSpaceDN w:val="0"/>
        <w:adjustRightInd w:val="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w:t>
      </w:r>
      <w:r w:rsidR="00965EF2" w:rsidRPr="00AF7DD6">
        <w:rPr>
          <w:rFonts w:ascii="ＭＳ 明朝" w:hAnsi="ＭＳ 明朝" w:cs="ＭＳゴシック" w:hint="eastAsia"/>
          <w:color w:val="FF0000"/>
          <w:kern w:val="0"/>
          <w:sz w:val="22"/>
        </w:rPr>
        <w:t>侵襲（軽微な侵襲を除く。）を伴う研究であって介入を行うものを実施する場合、モニタリング及び必要に応じて監査を実施。</w:t>
      </w:r>
    </w:p>
    <w:p w14:paraId="68E94CD8" w14:textId="2634F0CF" w:rsidR="004262F8" w:rsidRPr="00AF7DD6" w:rsidRDefault="004262F8" w:rsidP="00613DC9">
      <w:pPr>
        <w:tabs>
          <w:tab w:val="left" w:pos="465"/>
        </w:tabs>
        <w:autoSpaceDE w:val="0"/>
        <w:autoSpaceDN w:val="0"/>
        <w:adjustRightInd w:val="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・実施する場合は、「実施の体制」については、モニタリング・監査に従事する者の氏名及び当該研究機関との関係を含めて記載すること。</w:t>
      </w:r>
    </w:p>
    <w:p w14:paraId="5F4AB69B" w14:textId="77777777" w:rsidR="004262F8" w:rsidRPr="00AF7DD6" w:rsidRDefault="004262F8" w:rsidP="00B44DC8">
      <w:pPr>
        <w:pStyle w:val="a5"/>
        <w:tabs>
          <w:tab w:val="left" w:pos="465"/>
        </w:tabs>
        <w:autoSpaceDE w:val="0"/>
        <w:autoSpaceDN w:val="0"/>
        <w:adjustRightInd w:val="0"/>
        <w:ind w:leftChars="0" w:left="0"/>
        <w:jc w:val="left"/>
        <w:rPr>
          <w:rFonts w:ascii="ＭＳ 明朝" w:hAnsi="ＭＳ 明朝" w:cs="ＭＳゴシック"/>
          <w:color w:val="FF0000"/>
          <w:kern w:val="0"/>
          <w:sz w:val="24"/>
        </w:rPr>
      </w:pPr>
      <w:r w:rsidRPr="00AF7DD6">
        <w:rPr>
          <w:rFonts w:ascii="ＭＳ 明朝" w:hAnsi="ＭＳ 明朝" w:cs="ＭＳゴシック" w:hint="eastAsia"/>
          <w:color w:val="FF0000"/>
          <w:kern w:val="0"/>
          <w:sz w:val="22"/>
        </w:rPr>
        <w:t>・「実施手順」については、モニタリング・監査の結果の報告方法を含めて記載すること。なお、手順書を参照とすることでプロトコルへの記載を省略が可。省略の場合は、手順書も審査資料として添付すること</w:t>
      </w:r>
      <w:r w:rsidRPr="00AF7DD6">
        <w:rPr>
          <w:rFonts w:ascii="ＭＳ 明朝" w:hAnsi="ＭＳ 明朝" w:cs="ＭＳゴシック" w:hint="eastAsia"/>
          <w:color w:val="FF0000"/>
          <w:kern w:val="0"/>
          <w:sz w:val="24"/>
        </w:rPr>
        <w:t>。</w:t>
      </w:r>
    </w:p>
    <w:p w14:paraId="7E937282" w14:textId="77777777" w:rsidR="004262F8" w:rsidRPr="00AF7DD6" w:rsidRDefault="004262F8" w:rsidP="00B44DC8">
      <w:pPr>
        <w:pStyle w:val="a5"/>
        <w:tabs>
          <w:tab w:val="left" w:pos="465"/>
        </w:tabs>
        <w:autoSpaceDE w:val="0"/>
        <w:autoSpaceDN w:val="0"/>
        <w:adjustRightInd w:val="0"/>
        <w:ind w:leftChars="0" w:left="0"/>
        <w:jc w:val="left"/>
        <w:rPr>
          <w:rFonts w:ascii="ＭＳ 明朝" w:hAnsi="ＭＳ 明朝" w:cs="ＭＳゴシック"/>
          <w:color w:val="000000" w:themeColor="text1"/>
          <w:kern w:val="0"/>
          <w:sz w:val="24"/>
        </w:rPr>
      </w:pPr>
    </w:p>
    <w:p w14:paraId="38106E4A" w14:textId="78375A63" w:rsidR="00AC4A76" w:rsidRPr="00AF7DD6" w:rsidRDefault="00AC4A76" w:rsidP="00B44DC8">
      <w:pPr>
        <w:pStyle w:val="a5"/>
        <w:tabs>
          <w:tab w:val="left" w:pos="465"/>
        </w:tabs>
        <w:autoSpaceDE w:val="0"/>
        <w:autoSpaceDN w:val="0"/>
        <w:adjustRightInd w:val="0"/>
        <w:ind w:leftChars="0" w:left="0"/>
        <w:jc w:val="left"/>
        <w:rPr>
          <w:rFonts w:ascii="ＭＳ 明朝" w:hAnsi="ＭＳ 明朝" w:cs="ＭＳゴシック"/>
          <w:color w:val="000000" w:themeColor="text1"/>
          <w:kern w:val="0"/>
          <w:sz w:val="24"/>
        </w:rPr>
      </w:pPr>
      <w:r w:rsidRPr="00AF7DD6">
        <w:rPr>
          <w:rFonts w:ascii="ＭＳ 明朝" w:hAnsi="ＭＳ 明朝" w:cs="ＭＳゴシック" w:hint="eastAsia"/>
          <w:color w:val="000000" w:themeColor="text1"/>
          <w:kern w:val="0"/>
          <w:sz w:val="24"/>
        </w:rPr>
        <w:t>モニタリング</w:t>
      </w:r>
    </w:p>
    <w:p w14:paraId="6963E5D2" w14:textId="64494DE8" w:rsidR="001E65C6" w:rsidRPr="00AF7DD6" w:rsidRDefault="00D27125"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w:t>
      </w:r>
      <w:r w:rsidR="00A0568A" w:rsidRPr="00AF7DD6">
        <w:rPr>
          <w:rFonts w:ascii="ＭＳ 明朝" w:hAnsi="ＭＳ 明朝" w:cs="ＭＳゴシック" w:hint="eastAsia"/>
          <w:color w:val="0070C0"/>
          <w:kern w:val="0"/>
          <w:sz w:val="22"/>
        </w:rPr>
        <w:t>該当しないため記載省略</w:t>
      </w:r>
    </w:p>
    <w:p w14:paraId="6B3EB145" w14:textId="52FA8D52" w:rsidR="004262F8" w:rsidRPr="00AF7DD6" w:rsidRDefault="004262F8"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モニターは、最新の研究計画書及び「人を対象とする生命科学・医学系研究に関する倫理指針」を遵守して実施されていること、研究責任者又は研究者等から報告されたデータなどが正確かつ完全であることを確認するために「モニタリングに関する手順書」に従ってモニタリングを実施する。</w:t>
      </w:r>
    </w:p>
    <w:p w14:paraId="3077B288" w14:textId="77777777" w:rsidR="004262F8" w:rsidRPr="00AF7DD6" w:rsidRDefault="004262F8"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p>
    <w:p w14:paraId="38749A6E" w14:textId="77777777" w:rsidR="00B415A4" w:rsidRPr="00AF7DD6" w:rsidRDefault="00AC4A76" w:rsidP="00B44DC8">
      <w:pPr>
        <w:pStyle w:val="a5"/>
        <w:tabs>
          <w:tab w:val="left" w:pos="465"/>
        </w:tabs>
        <w:autoSpaceDE w:val="0"/>
        <w:autoSpaceDN w:val="0"/>
        <w:adjustRightInd w:val="0"/>
        <w:ind w:leftChars="0" w:left="0"/>
        <w:jc w:val="left"/>
        <w:rPr>
          <w:rFonts w:ascii="ＭＳ 明朝" w:hAnsi="ＭＳ 明朝" w:cs="ＭＳゴシック"/>
          <w:kern w:val="0"/>
          <w:sz w:val="24"/>
        </w:rPr>
      </w:pPr>
      <w:r w:rsidRPr="00AF7DD6">
        <w:rPr>
          <w:rFonts w:ascii="ＭＳ 明朝" w:hAnsi="ＭＳ 明朝" w:cs="ＭＳゴシック" w:hint="eastAsia"/>
          <w:kern w:val="0"/>
          <w:sz w:val="24"/>
        </w:rPr>
        <w:t>監査</w:t>
      </w:r>
    </w:p>
    <w:p w14:paraId="6C555270" w14:textId="77777777" w:rsidR="00AC4A76" w:rsidRPr="00AF7DD6" w:rsidRDefault="00AC4A76" w:rsidP="00B44DC8">
      <w:pPr>
        <w:pStyle w:val="a5"/>
        <w:tabs>
          <w:tab w:val="left" w:pos="465"/>
        </w:tabs>
        <w:autoSpaceDE w:val="0"/>
        <w:autoSpaceDN w:val="0"/>
        <w:adjustRightInd w:val="0"/>
        <w:ind w:leftChars="0" w:left="0"/>
        <w:jc w:val="left"/>
        <w:rPr>
          <w:rFonts w:ascii="ＭＳ 明朝" w:hAnsi="ＭＳ 明朝" w:cs="ＭＳゴシック"/>
          <w:color w:val="0070C0"/>
          <w:kern w:val="0"/>
          <w:sz w:val="22"/>
        </w:rPr>
      </w:pPr>
      <w:r w:rsidRPr="00AF7DD6">
        <w:rPr>
          <w:rFonts w:ascii="ＭＳ 明朝" w:hAnsi="ＭＳ 明朝" w:cs="ＭＳゴシック" w:hint="eastAsia"/>
          <w:color w:val="0070C0"/>
          <w:kern w:val="0"/>
          <w:sz w:val="22"/>
        </w:rPr>
        <w:t>例）該当しないため記載省略</w:t>
      </w:r>
    </w:p>
    <w:p w14:paraId="204882C8" w14:textId="77777777" w:rsidR="00AC4A76" w:rsidRPr="00AF7DD6" w:rsidRDefault="00AC4A76" w:rsidP="00B44DC8">
      <w:pPr>
        <w:pStyle w:val="a5"/>
        <w:tabs>
          <w:tab w:val="left" w:pos="465"/>
        </w:tabs>
        <w:autoSpaceDE w:val="0"/>
        <w:autoSpaceDN w:val="0"/>
        <w:adjustRightInd w:val="0"/>
        <w:ind w:leftChars="0" w:left="0"/>
        <w:jc w:val="left"/>
        <w:rPr>
          <w:rFonts w:ascii="ＭＳ 明朝" w:hAnsi="ＭＳ 明朝" w:cs="ＭＳゴシック"/>
          <w:kern w:val="0"/>
          <w:sz w:val="24"/>
        </w:rPr>
      </w:pPr>
    </w:p>
    <w:p w14:paraId="18CE024F" w14:textId="77777777" w:rsidR="00D36725" w:rsidRPr="00AF7DD6" w:rsidRDefault="00D36725" w:rsidP="00133A3E">
      <w:pPr>
        <w:pStyle w:val="a5"/>
        <w:ind w:leftChars="0" w:left="0"/>
        <w:rPr>
          <w:rFonts w:ascii="ＭＳ 明朝" w:hAnsi="ＭＳ 明朝" w:cs="Meiryo UI"/>
          <w:sz w:val="24"/>
        </w:rPr>
      </w:pPr>
    </w:p>
    <w:p w14:paraId="323B4766" w14:textId="67E42E0F" w:rsidR="00295D72" w:rsidRPr="00AF7DD6" w:rsidRDefault="00295D72" w:rsidP="00BE0016">
      <w:pPr>
        <w:pStyle w:val="1"/>
        <w:rPr>
          <w:rFonts w:cs="Meiryo UI"/>
        </w:rPr>
      </w:pPr>
      <w:r w:rsidRPr="00AF7DD6">
        <w:rPr>
          <w:rFonts w:hint="eastAsia"/>
        </w:rPr>
        <w:t>研究計画書の承認</w:t>
      </w:r>
      <w:r w:rsidR="00902AEC" w:rsidRPr="00AF7DD6">
        <w:rPr>
          <w:rFonts w:hint="eastAsia"/>
        </w:rPr>
        <w:t>（多機関共同研究の場合）</w:t>
      </w:r>
    </w:p>
    <w:p w14:paraId="272EDE76" w14:textId="07E643F7" w:rsidR="00D36725" w:rsidRPr="00AF7DD6" w:rsidRDefault="00432E41" w:rsidP="00B44DC8">
      <w:pPr>
        <w:autoSpaceDE w:val="0"/>
        <w:autoSpaceDN w:val="0"/>
        <w:adjustRightInd w:val="0"/>
        <w:jc w:val="left"/>
        <w:rPr>
          <w:rFonts w:ascii="ＭＳ 明朝" w:hAnsi="ＭＳ 明朝" w:cs="ＭＳゴシック"/>
          <w:color w:val="FF0000"/>
          <w:kern w:val="0"/>
          <w:sz w:val="22"/>
        </w:rPr>
      </w:pPr>
      <w:r w:rsidRPr="00AF7DD6">
        <w:rPr>
          <w:rFonts w:ascii="ＭＳ 明朝" w:hAnsi="ＭＳ 明朝" w:cs="ＭＳゴシック" w:hint="eastAsia"/>
          <w:color w:val="FF0000"/>
          <w:kern w:val="0"/>
          <w:sz w:val="22"/>
        </w:rPr>
        <w:t>各</w:t>
      </w:r>
      <w:r w:rsidR="000F23DD" w:rsidRPr="00AF7DD6">
        <w:rPr>
          <w:rFonts w:ascii="ＭＳ 明朝" w:hAnsi="ＭＳ 明朝" w:cs="ＭＳゴシック" w:hint="eastAsia"/>
          <w:color w:val="FF0000"/>
          <w:kern w:val="0"/>
          <w:sz w:val="22"/>
        </w:rPr>
        <w:t>機関</w:t>
      </w:r>
      <w:r w:rsidRPr="00AF7DD6">
        <w:rPr>
          <w:rFonts w:ascii="ＭＳ 明朝" w:hAnsi="ＭＳ 明朝" w:cs="ＭＳゴシック" w:hint="eastAsia"/>
          <w:color w:val="FF0000"/>
          <w:kern w:val="0"/>
          <w:sz w:val="22"/>
        </w:rPr>
        <w:t>で倫理</w:t>
      </w:r>
      <w:r w:rsidR="008841C6" w:rsidRPr="00AF7DD6">
        <w:rPr>
          <w:rFonts w:ascii="ＭＳ 明朝" w:hAnsi="ＭＳ 明朝" w:cs="ＭＳゴシック" w:hint="eastAsia"/>
          <w:color w:val="FF0000"/>
          <w:kern w:val="0"/>
          <w:sz w:val="22"/>
        </w:rPr>
        <w:t>審査委員会に諮るか、他</w:t>
      </w:r>
      <w:r w:rsidR="000F23DD" w:rsidRPr="00AF7DD6">
        <w:rPr>
          <w:rFonts w:ascii="ＭＳ 明朝" w:hAnsi="ＭＳ 明朝" w:cs="ＭＳゴシック" w:hint="eastAsia"/>
          <w:color w:val="FF0000"/>
          <w:kern w:val="0"/>
          <w:sz w:val="22"/>
        </w:rPr>
        <w:t>機関</w:t>
      </w:r>
      <w:r w:rsidR="008841C6" w:rsidRPr="00AF7DD6">
        <w:rPr>
          <w:rFonts w:ascii="ＭＳ 明朝" w:hAnsi="ＭＳ 明朝" w:cs="ＭＳゴシック" w:hint="eastAsia"/>
          <w:color w:val="FF0000"/>
          <w:kern w:val="0"/>
          <w:sz w:val="22"/>
        </w:rPr>
        <w:t>の審査も代表</w:t>
      </w:r>
      <w:r w:rsidR="000F23DD" w:rsidRPr="00AF7DD6">
        <w:rPr>
          <w:rFonts w:ascii="ＭＳ 明朝" w:hAnsi="ＭＳ 明朝" w:cs="ＭＳゴシック" w:hint="eastAsia"/>
          <w:color w:val="FF0000"/>
          <w:kern w:val="0"/>
          <w:sz w:val="22"/>
        </w:rPr>
        <w:t>機関</w:t>
      </w:r>
      <w:r w:rsidR="008841C6" w:rsidRPr="00AF7DD6">
        <w:rPr>
          <w:rFonts w:ascii="ＭＳ 明朝" w:hAnsi="ＭＳ 明朝" w:cs="ＭＳゴシック" w:hint="eastAsia"/>
          <w:color w:val="FF0000"/>
          <w:kern w:val="0"/>
          <w:sz w:val="22"/>
        </w:rPr>
        <w:t>で行うか等の方針を記載すること。</w:t>
      </w:r>
    </w:p>
    <w:p w14:paraId="4C191681" w14:textId="77777777" w:rsidR="001578AA" w:rsidRPr="00AF7DD6" w:rsidRDefault="001578AA" w:rsidP="00B44DC8">
      <w:pPr>
        <w:autoSpaceDE w:val="0"/>
        <w:autoSpaceDN w:val="0"/>
        <w:adjustRightInd w:val="0"/>
        <w:jc w:val="left"/>
        <w:rPr>
          <w:rFonts w:ascii="ＭＳ 明朝" w:hAnsi="ＭＳ 明朝" w:cs="Meiryo UI"/>
          <w:color w:val="0070C0"/>
          <w:sz w:val="22"/>
          <w:szCs w:val="22"/>
        </w:rPr>
      </w:pPr>
      <w:r w:rsidRPr="00AF7DD6">
        <w:rPr>
          <w:rFonts w:ascii="ＭＳ 明朝" w:hAnsi="ＭＳ 明朝" w:cs="Meiryo UI" w:hint="eastAsia"/>
          <w:color w:val="0070C0"/>
          <w:sz w:val="22"/>
          <w:szCs w:val="22"/>
        </w:rPr>
        <w:t>例）各施設の倫理</w:t>
      </w:r>
      <w:r w:rsidR="0086765E" w:rsidRPr="00AF7DD6">
        <w:rPr>
          <w:rFonts w:ascii="ＭＳ 明朝" w:hAnsi="ＭＳ 明朝" w:cs="Meiryo UI" w:hint="eastAsia"/>
          <w:color w:val="0070C0"/>
          <w:sz w:val="22"/>
          <w:szCs w:val="22"/>
        </w:rPr>
        <w:t>審査</w:t>
      </w:r>
      <w:r w:rsidRPr="00AF7DD6">
        <w:rPr>
          <w:rFonts w:ascii="ＭＳ 明朝" w:hAnsi="ＭＳ 明朝" w:cs="Meiryo UI" w:hint="eastAsia"/>
          <w:color w:val="0070C0"/>
          <w:sz w:val="22"/>
          <w:szCs w:val="22"/>
        </w:rPr>
        <w:t>委員会で倫理審査を行</w:t>
      </w:r>
      <w:r w:rsidR="00F877D7" w:rsidRPr="00AF7DD6">
        <w:rPr>
          <w:rFonts w:ascii="ＭＳ 明朝" w:hAnsi="ＭＳ 明朝" w:cs="Meiryo UI" w:hint="eastAsia"/>
          <w:color w:val="0070C0"/>
          <w:sz w:val="22"/>
          <w:szCs w:val="22"/>
        </w:rPr>
        <w:t>い、承認を得る</w:t>
      </w:r>
      <w:r w:rsidRPr="00AF7DD6">
        <w:rPr>
          <w:rFonts w:ascii="ＭＳ 明朝" w:hAnsi="ＭＳ 明朝" w:cs="Meiryo UI" w:hint="eastAsia"/>
          <w:color w:val="0070C0"/>
          <w:sz w:val="22"/>
          <w:szCs w:val="22"/>
        </w:rPr>
        <w:t>。</w:t>
      </w:r>
    </w:p>
    <w:p w14:paraId="79813132" w14:textId="77777777" w:rsidR="001578AA" w:rsidRDefault="001C1FC5" w:rsidP="00B44DC8">
      <w:pPr>
        <w:autoSpaceDE w:val="0"/>
        <w:autoSpaceDN w:val="0"/>
        <w:adjustRightInd w:val="0"/>
        <w:jc w:val="left"/>
        <w:rPr>
          <w:rFonts w:ascii="ＭＳ 明朝" w:hAnsi="ＭＳ 明朝" w:cs="Meiryo UI"/>
          <w:color w:val="0070C0"/>
          <w:sz w:val="22"/>
          <w:szCs w:val="22"/>
        </w:rPr>
      </w:pPr>
      <w:r w:rsidRPr="00AF7DD6">
        <w:rPr>
          <w:rFonts w:ascii="ＭＳ 明朝" w:hAnsi="ＭＳ 明朝" w:cs="Meiryo UI" w:hint="eastAsia"/>
          <w:color w:val="0070C0"/>
          <w:sz w:val="22"/>
          <w:szCs w:val="22"/>
        </w:rPr>
        <w:t>例</w:t>
      </w:r>
      <w:r w:rsidR="008100CA" w:rsidRPr="00AF7DD6">
        <w:rPr>
          <w:rFonts w:ascii="ＭＳ 明朝" w:hAnsi="ＭＳ 明朝" w:cs="Meiryo UI" w:hint="eastAsia"/>
          <w:color w:val="0070C0"/>
          <w:sz w:val="22"/>
          <w:szCs w:val="22"/>
        </w:rPr>
        <w:t>）</w:t>
      </w:r>
      <w:r w:rsidR="001578AA" w:rsidRPr="00AF7DD6">
        <w:rPr>
          <w:rFonts w:ascii="ＭＳ 明朝" w:hAnsi="ＭＳ 明朝" w:cs="Meiryo UI" w:hint="eastAsia"/>
          <w:color w:val="0070C0"/>
          <w:sz w:val="22"/>
          <w:szCs w:val="22"/>
        </w:rPr>
        <w:t>大阪大学医学部附属病院</w:t>
      </w:r>
      <w:r w:rsidR="0086765E" w:rsidRPr="00AF7DD6">
        <w:rPr>
          <w:rFonts w:ascii="ＭＳ 明朝" w:hAnsi="ＭＳ 明朝" w:cs="Meiryo UI" w:hint="eastAsia"/>
          <w:color w:val="0070C0"/>
          <w:sz w:val="22"/>
          <w:szCs w:val="22"/>
        </w:rPr>
        <w:t>の</w:t>
      </w:r>
      <w:r w:rsidR="001578AA" w:rsidRPr="00AF7DD6">
        <w:rPr>
          <w:rFonts w:ascii="ＭＳ 明朝" w:hAnsi="ＭＳ 明朝" w:cs="Meiryo UI" w:hint="eastAsia"/>
          <w:color w:val="0070C0"/>
          <w:sz w:val="22"/>
          <w:szCs w:val="22"/>
        </w:rPr>
        <w:t>倫理</w:t>
      </w:r>
      <w:r w:rsidR="0086765E" w:rsidRPr="00AF7DD6">
        <w:rPr>
          <w:rFonts w:ascii="ＭＳ 明朝" w:hAnsi="ＭＳ 明朝" w:cs="Meiryo UI" w:hint="eastAsia"/>
          <w:color w:val="0070C0"/>
          <w:sz w:val="22"/>
          <w:szCs w:val="22"/>
        </w:rPr>
        <w:t>審査</w:t>
      </w:r>
      <w:r w:rsidR="001578AA" w:rsidRPr="00AF7DD6">
        <w:rPr>
          <w:rFonts w:ascii="ＭＳ 明朝" w:hAnsi="ＭＳ 明朝" w:cs="Meiryo UI" w:hint="eastAsia"/>
          <w:color w:val="0070C0"/>
          <w:sz w:val="22"/>
          <w:szCs w:val="22"/>
        </w:rPr>
        <w:t>委員会で一括審査を行</w:t>
      </w:r>
      <w:r w:rsidR="00F877D7" w:rsidRPr="00AF7DD6">
        <w:rPr>
          <w:rFonts w:ascii="ＭＳ 明朝" w:hAnsi="ＭＳ 明朝" w:cs="Meiryo UI" w:hint="eastAsia"/>
          <w:color w:val="0070C0"/>
          <w:sz w:val="22"/>
          <w:szCs w:val="22"/>
        </w:rPr>
        <w:t>い、承認を得る</w:t>
      </w:r>
      <w:r w:rsidR="001578AA" w:rsidRPr="00AF7DD6">
        <w:rPr>
          <w:rFonts w:ascii="ＭＳ 明朝" w:hAnsi="ＭＳ 明朝" w:cs="Meiryo UI" w:hint="eastAsia"/>
          <w:color w:val="0070C0"/>
          <w:sz w:val="22"/>
          <w:szCs w:val="22"/>
        </w:rPr>
        <w:t>。</w:t>
      </w:r>
    </w:p>
    <w:p w14:paraId="6C493F4D" w14:textId="06D5A732" w:rsidR="00B31A95" w:rsidRDefault="00B31A95" w:rsidP="00C354F8">
      <w:pPr>
        <w:widowControl/>
        <w:jc w:val="left"/>
        <w:rPr>
          <w:rFonts w:ascii="ＭＳ 明朝" w:hAnsi="ＭＳ 明朝" w:cs="ＭＳゴシック"/>
          <w:color w:val="FF0000"/>
          <w:kern w:val="0"/>
          <w:sz w:val="24"/>
        </w:rPr>
      </w:pPr>
    </w:p>
    <w:p w14:paraId="4D7BD2E6" w14:textId="532FBBAD" w:rsidR="00E4494C" w:rsidRDefault="00E4494C" w:rsidP="00C354F8">
      <w:pPr>
        <w:widowControl/>
        <w:jc w:val="left"/>
        <w:rPr>
          <w:rFonts w:ascii="ＭＳ 明朝" w:hAnsi="ＭＳ 明朝" w:cs="ＭＳゴシック"/>
          <w:color w:val="FF0000"/>
          <w:kern w:val="0"/>
          <w:sz w:val="24"/>
        </w:rPr>
      </w:pPr>
    </w:p>
    <w:p w14:paraId="693FB9F5" w14:textId="55CB491A" w:rsidR="00167BD6" w:rsidRDefault="00167BD6">
      <w:pPr>
        <w:widowControl/>
        <w:jc w:val="left"/>
        <w:rPr>
          <w:rFonts w:ascii="ＭＳ 明朝" w:hAnsi="ＭＳ 明朝" w:cs="ＭＳゴシック"/>
          <w:color w:val="FF0000"/>
          <w:kern w:val="0"/>
          <w:sz w:val="24"/>
        </w:rPr>
      </w:pPr>
    </w:p>
    <w:sectPr w:rsidR="00167BD6" w:rsidSect="001E4B1B">
      <w:footerReference w:type="default" r:id="rId10"/>
      <w:pgSz w:w="11906" w:h="16838"/>
      <w:pgMar w:top="1985" w:right="1701" w:bottom="1701" w:left="1701" w:header="851" w:footer="992"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28678B" w16cex:dateUtc="2024-05-10T01:55:00Z"/>
  <w16cex:commentExtensible w16cex:durableId="5C9425D9" w16cex:dateUtc="2024-04-10T03:08:00Z"/>
  <w16cex:commentExtensible w16cex:durableId="32037A31" w16cex:dateUtc="2024-05-10T01:51:00Z"/>
  <w16cex:commentExtensible w16cex:durableId="73198982" w16cex:dateUtc="2024-04-18T11:25:00Z"/>
  <w16cex:commentExtensible w16cex:durableId="3A3825A7" w16cex:dateUtc="2024-04-10T03:29:00Z"/>
  <w16cex:commentExtensible w16cex:durableId="3C39B564" w16cex:dateUtc="2024-04-18T11:53:00Z"/>
  <w16cex:commentExtensible w16cex:durableId="2DC5A5E7" w16cex:dateUtc="2024-05-10T01:48:00Z"/>
  <w16cex:commentExtensible w16cex:durableId="7E3BF725" w16cex:dateUtc="2024-05-10T01:44:00Z"/>
  <w16cex:commentExtensible w16cex:durableId="7BBC2665" w16cex:dateUtc="2024-04-18T12:13:00Z"/>
  <w16cex:commentExtensible w16cex:durableId="7AD213E8" w16cex:dateUtc="2024-04-10T03:24:00Z"/>
  <w16cex:commentExtensible w16cex:durableId="397FC8FE" w16cex:dateUtc="2024-04-10T03:26:00Z"/>
  <w16cex:commentExtensible w16cex:durableId="49A2073C" w16cex:dateUtc="2024-05-10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843972" w16cid:durableId="6128678B"/>
  <w16cid:commentId w16cid:paraId="3D0B3627" w16cid:durableId="5C9425D9"/>
  <w16cid:commentId w16cid:paraId="4339E371" w16cid:durableId="116F41C0"/>
  <w16cid:commentId w16cid:paraId="576DD485" w16cid:durableId="2BDD53E6"/>
  <w16cid:commentId w16cid:paraId="4199152D" w16cid:durableId="5165B19B"/>
  <w16cid:commentId w16cid:paraId="2386F0AD" w16cid:durableId="32037A31"/>
  <w16cid:commentId w16cid:paraId="53365553" w16cid:durableId="6EA68176"/>
  <w16cid:commentId w16cid:paraId="6B75E75A" w16cid:durableId="73198982"/>
  <w16cid:commentId w16cid:paraId="5DD32990" w16cid:durableId="3A3825A7"/>
  <w16cid:commentId w16cid:paraId="3E356447" w16cid:durableId="3BA010AF"/>
  <w16cid:commentId w16cid:paraId="7CFC3879" w16cid:durableId="130161CA"/>
  <w16cid:commentId w16cid:paraId="1B83EAEB" w16cid:durableId="3C39B564"/>
  <w16cid:commentId w16cid:paraId="118C15E4" w16cid:durableId="27635C57"/>
  <w16cid:commentId w16cid:paraId="28947D06" w16cid:durableId="2DC5A5E7"/>
  <w16cid:commentId w16cid:paraId="0049407B" w16cid:durableId="7E3BF725"/>
  <w16cid:commentId w16cid:paraId="76E24D0C" w16cid:durableId="17B3EF71"/>
  <w16cid:commentId w16cid:paraId="7FB82425" w16cid:durableId="7BBC2665"/>
  <w16cid:commentId w16cid:paraId="413BB1F3" w16cid:durableId="7AD213E8"/>
  <w16cid:commentId w16cid:paraId="6558ABB5" w16cid:durableId="49AFCBF3"/>
  <w16cid:commentId w16cid:paraId="719FEA17" w16cid:durableId="397FC8FE"/>
  <w16cid:commentId w16cid:paraId="63C5F637" w16cid:durableId="2564419F"/>
  <w16cid:commentId w16cid:paraId="25270980" w16cid:durableId="49A207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78CD5" w14:textId="77777777" w:rsidR="001E4B1B" w:rsidRDefault="001E4B1B" w:rsidP="00D947C9">
      <w:r>
        <w:separator/>
      </w:r>
    </w:p>
  </w:endnote>
  <w:endnote w:type="continuationSeparator" w:id="0">
    <w:p w14:paraId="1431B0D6" w14:textId="77777777" w:rsidR="001E4B1B" w:rsidRDefault="001E4B1B" w:rsidP="00D9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ゴシック">
    <w:altName w:val="Arial Unicode MS"/>
    <w:panose1 w:val="00000000000000000000"/>
    <w:charset w:val="80"/>
    <w:family w:val="auto"/>
    <w:notTrueType/>
    <w:pitch w:val="default"/>
    <w:sig w:usb0="00000000" w:usb1="08070000" w:usb2="00000010" w:usb3="00000000" w:csb0="00020000"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646418"/>
      <w:docPartObj>
        <w:docPartGallery w:val="Page Numbers (Bottom of Page)"/>
        <w:docPartUnique/>
      </w:docPartObj>
    </w:sdtPr>
    <w:sdtEndPr/>
    <w:sdtContent>
      <w:p w14:paraId="7514E49E" w14:textId="0D762AF1" w:rsidR="00240E2B" w:rsidRDefault="00240E2B">
        <w:pPr>
          <w:pStyle w:val="a8"/>
          <w:jc w:val="center"/>
        </w:pPr>
        <w:r>
          <w:fldChar w:fldCharType="begin"/>
        </w:r>
        <w:r>
          <w:instrText>PAGE   \* MERGEFORMAT</w:instrText>
        </w:r>
        <w:r>
          <w:fldChar w:fldCharType="separate"/>
        </w:r>
        <w:r w:rsidR="00C731DE" w:rsidRPr="00C731DE">
          <w:rPr>
            <w:noProof/>
            <w:lang w:val="ja-JP"/>
          </w:rPr>
          <w:t>22</w:t>
        </w:r>
        <w:r>
          <w:fldChar w:fldCharType="end"/>
        </w:r>
      </w:p>
    </w:sdtContent>
  </w:sdt>
  <w:p w14:paraId="3D93679A" w14:textId="77777777" w:rsidR="00240E2B" w:rsidRDefault="00240E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9408C" w14:textId="77777777" w:rsidR="001E4B1B" w:rsidRDefault="001E4B1B" w:rsidP="00D947C9">
      <w:r>
        <w:separator/>
      </w:r>
    </w:p>
  </w:footnote>
  <w:footnote w:type="continuationSeparator" w:id="0">
    <w:p w14:paraId="51075A9E" w14:textId="77777777" w:rsidR="001E4B1B" w:rsidRDefault="001E4B1B" w:rsidP="00D94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C53"/>
    <w:multiLevelType w:val="hybridMultilevel"/>
    <w:tmpl w:val="F96063AE"/>
    <w:lvl w:ilvl="0" w:tplc="A65A679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6A20AD"/>
    <w:multiLevelType w:val="multilevel"/>
    <w:tmpl w:val="FD46106C"/>
    <w:lvl w:ilvl="0">
      <w:numFmt w:val="decimal"/>
      <w:pStyle w:val="1"/>
      <w:lvlText w:val="%1"/>
      <w:lvlJc w:val="left"/>
      <w:pPr>
        <w:ind w:left="425" w:hanging="425"/>
      </w:pPr>
      <w:rPr>
        <w:rFonts w:asciiTheme="majorHAnsi" w:hAnsiTheme="majorHAnsi" w:cstheme="majorHAnsi" w:hint="default"/>
        <w:b/>
        <w:i w:val="0"/>
        <w:color w:val="auto"/>
        <w:sz w:val="24"/>
        <w:u w:val="none"/>
        <w:em w:val="none"/>
      </w:rPr>
    </w:lvl>
    <w:lvl w:ilvl="1">
      <w:start w:val="1"/>
      <w:numFmt w:val="decimal"/>
      <w:lvlText w:val="%1.%2"/>
      <w:lvlJc w:val="left"/>
      <w:pPr>
        <w:ind w:left="992" w:hanging="567"/>
      </w:pPr>
      <w:rPr>
        <w:rFonts w:hint="eastAsia"/>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567"/>
      </w:pPr>
      <w:rPr>
        <w:rFonts w:hint="eastAsia"/>
        <w:b w:val="0"/>
        <w:i w:val="0"/>
        <w:color w:val="auto"/>
        <w:sz w:val="21"/>
        <w:szCs w:val="21"/>
        <w:u w:val="none"/>
        <w:em w:val="none"/>
        <w:lang w:eastAsia="ja-JP"/>
      </w:rPr>
    </w:lvl>
    <w:lvl w:ilvl="3">
      <w:start w:val="1"/>
      <w:numFmt w:val="decimal"/>
      <w:lvlText w:val="%1.%2.%3.%4"/>
      <w:lvlJc w:val="left"/>
      <w:pPr>
        <w:ind w:left="1984" w:hanging="708"/>
      </w:pPr>
      <w:rPr>
        <w:rFonts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hint="eastAsia"/>
        <w:b w:val="0"/>
        <w:i w:val="0"/>
        <w:sz w:val="21"/>
        <w:u w:val="none"/>
        <w:em w:val="none"/>
      </w:rPr>
    </w:lvl>
    <w:lvl w:ilvl="5">
      <w:start w:val="1"/>
      <w:numFmt w:val="decimal"/>
      <w:lvlText w:val="%1.%2.%3.%4.%5.%6"/>
      <w:lvlJc w:val="left"/>
      <w:pPr>
        <w:ind w:left="3260" w:hanging="1134"/>
      </w:pPr>
      <w:rPr>
        <w:rFonts w:hint="eastAsia"/>
        <w:b w:val="0"/>
        <w:i w:val="0"/>
        <w:color w:val="auto"/>
        <w:sz w:val="21"/>
      </w:rPr>
    </w:lvl>
    <w:lvl w:ilvl="6">
      <w:start w:val="1"/>
      <w:numFmt w:val="decimal"/>
      <w:lvlText w:val="%1.%2.%3.%4.%5.%6.%7"/>
      <w:lvlJc w:val="left"/>
      <w:pPr>
        <w:ind w:left="3827" w:hanging="1276"/>
      </w:pPr>
      <w:rPr>
        <w:rFonts w:hint="eastAsia"/>
        <w:b w:val="0"/>
        <w:i w:val="0"/>
      </w:rPr>
    </w:lvl>
    <w:lvl w:ilvl="7">
      <w:start w:val="1"/>
      <w:numFmt w:val="decimal"/>
      <w:lvlText w:val="%1.%2.%3.%4.%5.%6.%7.%8"/>
      <w:lvlJc w:val="left"/>
      <w:pPr>
        <w:ind w:left="4394" w:hanging="1418"/>
      </w:pPr>
      <w:rPr>
        <w:rFonts w:hint="eastAsia"/>
        <w:b w:val="0"/>
        <w:i w:val="0"/>
      </w:rPr>
    </w:lvl>
    <w:lvl w:ilvl="8">
      <w:start w:val="1"/>
      <w:numFmt w:val="decimal"/>
      <w:lvlText w:val="%1.%2.%3.%4.%5.%6.%7.%8.%9"/>
      <w:lvlJc w:val="left"/>
      <w:pPr>
        <w:ind w:left="5102" w:hanging="1700"/>
      </w:pPr>
      <w:rPr>
        <w:rFonts w:hint="eastAsia"/>
        <w:b w:val="0"/>
        <w:i w:val="0"/>
      </w:rPr>
    </w:lvl>
  </w:abstractNum>
  <w:abstractNum w:abstractNumId="2" w15:restartNumberingAfterBreak="0">
    <w:nsid w:val="0D0641A0"/>
    <w:multiLevelType w:val="multilevel"/>
    <w:tmpl w:val="D360B198"/>
    <w:lvl w:ilvl="0">
      <w:start w:val="1"/>
      <w:numFmt w:val="decimal"/>
      <w:lvlRestart w:val="0"/>
      <w:suff w:val="space"/>
      <w:lvlText w:val="%1."/>
      <w:lvlJc w:val="left"/>
      <w:pPr>
        <w:ind w:left="0" w:firstLine="0"/>
      </w:pPr>
      <w:rPr>
        <w:rFonts w:hint="default"/>
        <w:b/>
        <w:i w:val="0"/>
        <w:color w:val="auto"/>
        <w:sz w:val="24"/>
        <w:u w:val="none"/>
        <w:em w:val="none"/>
      </w:rPr>
    </w:lvl>
    <w:lvl w:ilvl="1">
      <w:start w:val="1"/>
      <w:numFmt w:val="decimal"/>
      <w:suff w:val="space"/>
      <w:lvlText w:val="%1.%2"/>
      <w:lvlJc w:val="left"/>
      <w:pPr>
        <w:ind w:left="0" w:firstLine="0"/>
      </w:pPr>
      <w:rPr>
        <w:rFonts w:cs="Times New Roman" w:hint="default"/>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cs="Arial" w:hint="default"/>
        <w:b w:val="0"/>
        <w:i w:val="0"/>
        <w:color w:val="auto"/>
        <w:sz w:val="21"/>
        <w:szCs w:val="21"/>
        <w:u w:val="none"/>
        <w:em w:val="none"/>
        <w:lang w:eastAsia="ja-JP"/>
      </w:rPr>
    </w:lvl>
    <w:lvl w:ilvl="3">
      <w:start w:val="1"/>
      <w:numFmt w:val="decimal"/>
      <w:suff w:val="space"/>
      <w:lvlText w:val="%4)"/>
      <w:lvlJc w:val="left"/>
      <w:pPr>
        <w:ind w:left="0" w:firstLine="200"/>
      </w:pPr>
      <w:rPr>
        <w:rFonts w:ascii="Arial" w:hAnsi="Arial" w:cs="Arial"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suff w:val="space"/>
      <w:lvlText w:val="%5"/>
      <w:lvlJc w:val="left"/>
      <w:pPr>
        <w:ind w:left="0" w:firstLine="200"/>
      </w:pPr>
      <w:rPr>
        <w:rFonts w:ascii="Arial" w:hAnsi="Arial" w:cs="Arial" w:hint="eastAsia"/>
        <w:b w:val="0"/>
        <w:i w:val="0"/>
        <w:sz w:val="21"/>
        <w:u w:val="none"/>
        <w:em w:val="none"/>
      </w:rPr>
    </w:lvl>
    <w:lvl w:ilvl="5">
      <w:numFmt w:val="none"/>
      <w:suff w:val="space"/>
      <w:lvlText w:val=""/>
      <w:lvlJc w:val="left"/>
      <w:pPr>
        <w:ind w:left="0" w:firstLine="0"/>
      </w:pPr>
      <w:rPr>
        <w:rFonts w:ascii="Arial" w:hAnsi="Arial" w:cs="Arial" w:hint="eastAsia"/>
        <w:b w:val="0"/>
        <w:i w:val="0"/>
        <w:color w:val="auto"/>
        <w:sz w:val="21"/>
      </w:rPr>
    </w:lvl>
    <w:lvl w:ilvl="6">
      <w:numFmt w:val="none"/>
      <w:suff w:val="space"/>
      <w:lvlText w:val=""/>
      <w:lvlJc w:val="left"/>
      <w:pPr>
        <w:ind w:left="0" w:firstLine="0"/>
      </w:pPr>
      <w:rPr>
        <w:rFonts w:ascii="Arial" w:hAnsi="Arial" w:cs="Arial" w:hint="eastAsia"/>
        <w:b w:val="0"/>
        <w:i w:val="0"/>
      </w:rPr>
    </w:lvl>
    <w:lvl w:ilvl="7">
      <w:numFmt w:val="none"/>
      <w:suff w:val="space"/>
      <w:lvlText w:val=""/>
      <w:lvlJc w:val="left"/>
      <w:pPr>
        <w:ind w:left="0" w:firstLine="0"/>
      </w:pPr>
      <w:rPr>
        <w:rFonts w:ascii="Arial" w:hAnsi="Arial" w:cs="Arial" w:hint="eastAsia"/>
        <w:b w:val="0"/>
        <w:i w:val="0"/>
      </w:rPr>
    </w:lvl>
    <w:lvl w:ilvl="8">
      <w:numFmt w:val="none"/>
      <w:suff w:val="space"/>
      <w:lvlText w:val=""/>
      <w:lvlJc w:val="left"/>
      <w:pPr>
        <w:ind w:left="0" w:firstLine="0"/>
      </w:pPr>
      <w:rPr>
        <w:rFonts w:ascii="Arial" w:hAnsi="Arial" w:cs="Arial" w:hint="eastAsia"/>
        <w:b w:val="0"/>
        <w:i w:val="0"/>
      </w:rPr>
    </w:lvl>
  </w:abstractNum>
  <w:abstractNum w:abstractNumId="3" w15:restartNumberingAfterBreak="0">
    <w:nsid w:val="0E29702F"/>
    <w:multiLevelType w:val="hybridMultilevel"/>
    <w:tmpl w:val="34FC35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E57654D"/>
    <w:multiLevelType w:val="hybridMultilevel"/>
    <w:tmpl w:val="014E6A1A"/>
    <w:lvl w:ilvl="0" w:tplc="A65A679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42049E2"/>
    <w:multiLevelType w:val="hybridMultilevel"/>
    <w:tmpl w:val="49128D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715AA6"/>
    <w:multiLevelType w:val="hybridMultilevel"/>
    <w:tmpl w:val="B5B223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923C4C"/>
    <w:multiLevelType w:val="hybridMultilevel"/>
    <w:tmpl w:val="D5800D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0CF5469"/>
    <w:multiLevelType w:val="hybridMultilevel"/>
    <w:tmpl w:val="209C8C0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CA7382"/>
    <w:multiLevelType w:val="hybridMultilevel"/>
    <w:tmpl w:val="309E94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9B34FA"/>
    <w:multiLevelType w:val="hybridMultilevel"/>
    <w:tmpl w:val="3BC201E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4085F55"/>
    <w:multiLevelType w:val="hybridMultilevel"/>
    <w:tmpl w:val="A1A4AF6C"/>
    <w:lvl w:ilvl="0" w:tplc="E2BCE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CC51E1"/>
    <w:multiLevelType w:val="hybridMultilevel"/>
    <w:tmpl w:val="D53E32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1071B1"/>
    <w:multiLevelType w:val="multilevel"/>
    <w:tmpl w:val="273ECAC6"/>
    <w:lvl w:ilvl="0">
      <w:numFmt w:val="decimal"/>
      <w:lvlText w:val="%1"/>
      <w:lvlJc w:val="left"/>
      <w:pPr>
        <w:ind w:left="425" w:hanging="425"/>
      </w:pPr>
      <w:rPr>
        <w:rFonts w:hint="eastAsia"/>
        <w:b/>
        <w:i w:val="0"/>
        <w:color w:val="auto"/>
        <w:sz w:val="24"/>
        <w:u w:val="none"/>
        <w:em w:val="none"/>
      </w:rPr>
    </w:lvl>
    <w:lvl w:ilvl="1">
      <w:start w:val="1"/>
      <w:numFmt w:val="decimal"/>
      <w:lvlText w:val="%1.%2"/>
      <w:lvlJc w:val="left"/>
      <w:pPr>
        <w:ind w:left="992" w:hanging="567"/>
      </w:pPr>
      <w:rPr>
        <w:rFonts w:hint="eastAsia"/>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567"/>
      </w:pPr>
      <w:rPr>
        <w:rFonts w:hint="eastAsia"/>
        <w:b w:val="0"/>
        <w:i w:val="0"/>
        <w:color w:val="auto"/>
        <w:sz w:val="21"/>
        <w:szCs w:val="21"/>
        <w:u w:val="none"/>
        <w:em w:val="none"/>
        <w:lang w:eastAsia="ja-JP"/>
      </w:rPr>
    </w:lvl>
    <w:lvl w:ilvl="3">
      <w:start w:val="1"/>
      <w:numFmt w:val="decimal"/>
      <w:lvlText w:val="%1.%2.%3.%4"/>
      <w:lvlJc w:val="left"/>
      <w:pPr>
        <w:ind w:left="1984" w:hanging="708"/>
      </w:pPr>
      <w:rPr>
        <w:rFonts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hint="eastAsia"/>
        <w:b w:val="0"/>
        <w:i w:val="0"/>
        <w:sz w:val="21"/>
        <w:u w:val="none"/>
        <w:em w:val="none"/>
      </w:rPr>
    </w:lvl>
    <w:lvl w:ilvl="5">
      <w:start w:val="1"/>
      <w:numFmt w:val="decimal"/>
      <w:lvlText w:val="%1.%2.%3.%4.%5.%6"/>
      <w:lvlJc w:val="left"/>
      <w:pPr>
        <w:ind w:left="3260" w:hanging="1134"/>
      </w:pPr>
      <w:rPr>
        <w:rFonts w:hint="eastAsia"/>
        <w:b w:val="0"/>
        <w:i w:val="0"/>
        <w:color w:val="auto"/>
        <w:sz w:val="21"/>
      </w:rPr>
    </w:lvl>
    <w:lvl w:ilvl="6">
      <w:start w:val="1"/>
      <w:numFmt w:val="decimal"/>
      <w:lvlText w:val="%1.%2.%3.%4.%5.%6.%7"/>
      <w:lvlJc w:val="left"/>
      <w:pPr>
        <w:ind w:left="3827" w:hanging="1276"/>
      </w:pPr>
      <w:rPr>
        <w:rFonts w:hint="eastAsia"/>
        <w:b w:val="0"/>
        <w:i w:val="0"/>
      </w:rPr>
    </w:lvl>
    <w:lvl w:ilvl="7">
      <w:start w:val="1"/>
      <w:numFmt w:val="decimal"/>
      <w:lvlText w:val="%1.%2.%3.%4.%5.%6.%7.%8"/>
      <w:lvlJc w:val="left"/>
      <w:pPr>
        <w:ind w:left="4394" w:hanging="1418"/>
      </w:pPr>
      <w:rPr>
        <w:rFonts w:hint="eastAsia"/>
        <w:b w:val="0"/>
        <w:i w:val="0"/>
      </w:rPr>
    </w:lvl>
    <w:lvl w:ilvl="8">
      <w:start w:val="1"/>
      <w:numFmt w:val="decimal"/>
      <w:lvlText w:val="%1.%2.%3.%4.%5.%6.%7.%8.%9"/>
      <w:lvlJc w:val="left"/>
      <w:pPr>
        <w:ind w:left="5102" w:hanging="1700"/>
      </w:pPr>
      <w:rPr>
        <w:rFonts w:hint="eastAsia"/>
        <w:b w:val="0"/>
        <w:i w:val="0"/>
      </w:rPr>
    </w:lvl>
  </w:abstractNum>
  <w:abstractNum w:abstractNumId="14" w15:restartNumberingAfterBreak="0">
    <w:nsid w:val="39B5132D"/>
    <w:multiLevelType w:val="hybridMultilevel"/>
    <w:tmpl w:val="58EA827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425B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D200372"/>
    <w:multiLevelType w:val="hybridMultilevel"/>
    <w:tmpl w:val="BF469036"/>
    <w:lvl w:ilvl="0" w:tplc="ACD283F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A720F2A"/>
    <w:multiLevelType w:val="hybridMultilevel"/>
    <w:tmpl w:val="35DC8B9C"/>
    <w:lvl w:ilvl="0" w:tplc="A93CE2E8">
      <w:start w:val="1"/>
      <w:numFmt w:val="decimal"/>
      <w:lvlText w:val="(%1)"/>
      <w:lvlJc w:val="left"/>
      <w:pPr>
        <w:ind w:left="420" w:hanging="420"/>
      </w:pPr>
      <w:rPr>
        <w:rFonts w:ascii="ＭＳ Ｐ明朝" w:eastAsia="ＭＳ Ｐ明朝" w:hAnsi="ＭＳ Ｐ明朝" w:hint="default"/>
        <w:sz w:val="20"/>
        <w:szCs w:val="20"/>
      </w:rPr>
    </w:lvl>
    <w:lvl w:ilvl="1" w:tplc="7C0EBC9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404954"/>
    <w:multiLevelType w:val="hybridMultilevel"/>
    <w:tmpl w:val="5F7209D8"/>
    <w:lvl w:ilvl="0" w:tplc="0644E35A">
      <w:start w:val="1"/>
      <w:numFmt w:val="decimal"/>
      <w:lvlText w:val="%1."/>
      <w:lvlJc w:val="left"/>
      <w:pPr>
        <w:ind w:left="562" w:hanging="420"/>
      </w:pPr>
      <w:rPr>
        <w:b/>
      </w:rPr>
    </w:lvl>
    <w:lvl w:ilvl="1" w:tplc="7AA6B80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910DBC"/>
    <w:multiLevelType w:val="hybridMultilevel"/>
    <w:tmpl w:val="3ED62C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E7A136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0F662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23069AE"/>
    <w:multiLevelType w:val="multilevel"/>
    <w:tmpl w:val="2416EB2C"/>
    <w:lvl w:ilvl="0">
      <w:start w:val="1"/>
      <w:numFmt w:val="decimal"/>
      <w:lvlText w:val="%1."/>
      <w:lvlJc w:val="left"/>
      <w:pPr>
        <w:ind w:left="425" w:hanging="425"/>
      </w:pPr>
      <w:rPr>
        <w:color w:val="000000" w:themeColor="text1"/>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7287E6A"/>
    <w:multiLevelType w:val="hybridMultilevel"/>
    <w:tmpl w:val="368E4814"/>
    <w:lvl w:ilvl="0" w:tplc="E02EE3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83D0D8B"/>
    <w:multiLevelType w:val="multilevel"/>
    <w:tmpl w:val="71B83568"/>
    <w:lvl w:ilvl="0">
      <w:start w:val="1"/>
      <w:numFmt w:val="decimal"/>
      <w:lvlText w:val="%1"/>
      <w:lvlJc w:val="left"/>
      <w:pPr>
        <w:ind w:left="425" w:hanging="425"/>
      </w:pPr>
    </w:lvl>
    <w:lvl w:ilvl="1">
      <w:start w:val="1"/>
      <w:numFmt w:val="decimal"/>
      <w:lvlText w:val="%1.%2"/>
      <w:lvlJc w:val="left"/>
      <w:pPr>
        <w:ind w:left="992" w:hanging="567"/>
      </w:pPr>
      <w:rPr>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78FF12B9"/>
    <w:multiLevelType w:val="hybridMultilevel"/>
    <w:tmpl w:val="DEFABC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98654E5"/>
    <w:multiLevelType w:val="hybridMultilevel"/>
    <w:tmpl w:val="28CC9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DCA0DD3"/>
    <w:multiLevelType w:val="multilevel"/>
    <w:tmpl w:val="AF944C20"/>
    <w:lvl w:ilvl="0">
      <w:start w:val="1"/>
      <w:numFmt w:val="none"/>
      <w:lvlText w:val="0"/>
      <w:lvlJc w:val="left"/>
      <w:pPr>
        <w:ind w:left="425" w:hanging="425"/>
      </w:pPr>
      <w:rPr>
        <w:rFonts w:hint="eastAsia"/>
        <w:b/>
        <w:i w:val="0"/>
        <w:color w:val="auto"/>
        <w:sz w:val="24"/>
        <w:u w:val="none"/>
        <w:em w:val="none"/>
      </w:rPr>
    </w:lvl>
    <w:lvl w:ilvl="1">
      <w:start w:val="1"/>
      <w:numFmt w:val="decimal"/>
      <w:lvlText w:val="%1.%2"/>
      <w:lvlJc w:val="left"/>
      <w:pPr>
        <w:ind w:left="992" w:hanging="567"/>
      </w:pPr>
      <w:rPr>
        <w:rFonts w:hint="eastAsia"/>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567"/>
      </w:pPr>
      <w:rPr>
        <w:rFonts w:hint="eastAsia"/>
        <w:b w:val="0"/>
        <w:i w:val="0"/>
        <w:color w:val="auto"/>
        <w:sz w:val="21"/>
        <w:szCs w:val="21"/>
        <w:u w:val="none"/>
        <w:em w:val="none"/>
        <w:lang w:eastAsia="ja-JP"/>
      </w:rPr>
    </w:lvl>
    <w:lvl w:ilvl="3">
      <w:start w:val="1"/>
      <w:numFmt w:val="decimal"/>
      <w:lvlText w:val="%1.%2.%3.%4"/>
      <w:lvlJc w:val="left"/>
      <w:pPr>
        <w:ind w:left="1984" w:hanging="708"/>
      </w:pPr>
      <w:rPr>
        <w:rFonts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551" w:hanging="850"/>
      </w:pPr>
      <w:rPr>
        <w:rFonts w:hint="eastAsia"/>
        <w:b w:val="0"/>
        <w:i w:val="0"/>
        <w:sz w:val="21"/>
        <w:u w:val="none"/>
        <w:em w:val="none"/>
      </w:rPr>
    </w:lvl>
    <w:lvl w:ilvl="5">
      <w:start w:val="1"/>
      <w:numFmt w:val="decimal"/>
      <w:lvlText w:val="%1.%2.%3.%4.%5.%6"/>
      <w:lvlJc w:val="left"/>
      <w:pPr>
        <w:ind w:left="3260" w:hanging="1134"/>
      </w:pPr>
      <w:rPr>
        <w:rFonts w:hint="eastAsia"/>
        <w:b w:val="0"/>
        <w:i w:val="0"/>
        <w:color w:val="auto"/>
        <w:sz w:val="21"/>
      </w:rPr>
    </w:lvl>
    <w:lvl w:ilvl="6">
      <w:start w:val="1"/>
      <w:numFmt w:val="decimal"/>
      <w:lvlText w:val="%1.%2.%3.%4.%5.%6.%7"/>
      <w:lvlJc w:val="left"/>
      <w:pPr>
        <w:ind w:left="3827" w:hanging="1276"/>
      </w:pPr>
      <w:rPr>
        <w:rFonts w:hint="eastAsia"/>
        <w:b w:val="0"/>
        <w:i w:val="0"/>
      </w:rPr>
    </w:lvl>
    <w:lvl w:ilvl="7">
      <w:start w:val="1"/>
      <w:numFmt w:val="decimal"/>
      <w:lvlText w:val="%1.%2.%3.%4.%5.%6.%7.%8"/>
      <w:lvlJc w:val="left"/>
      <w:pPr>
        <w:ind w:left="4394" w:hanging="1418"/>
      </w:pPr>
      <w:rPr>
        <w:rFonts w:hint="eastAsia"/>
        <w:b w:val="0"/>
        <w:i w:val="0"/>
      </w:rPr>
    </w:lvl>
    <w:lvl w:ilvl="8">
      <w:start w:val="1"/>
      <w:numFmt w:val="decimal"/>
      <w:lvlText w:val="%1.%2.%3.%4.%5.%6.%7.%8.%9"/>
      <w:lvlJc w:val="left"/>
      <w:pPr>
        <w:ind w:left="5102" w:hanging="1700"/>
      </w:pPr>
      <w:rPr>
        <w:rFonts w:hint="eastAsia"/>
        <w:b w:val="0"/>
        <w:i w:val="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2"/>
  </w:num>
  <w:num w:numId="11">
    <w:abstractNumId w:val="24"/>
  </w:num>
  <w:num w:numId="12">
    <w:abstractNumId w:val="21"/>
  </w:num>
  <w:num w:numId="13">
    <w:abstractNumId w:val="15"/>
  </w:num>
  <w:num w:numId="14">
    <w:abstractNumId w:val="20"/>
  </w:num>
  <w:num w:numId="15">
    <w:abstractNumId w:val="11"/>
  </w:num>
  <w:num w:numId="16">
    <w:abstractNumId w:val="19"/>
  </w:num>
  <w:num w:numId="17">
    <w:abstractNumId w:val="18"/>
  </w:num>
  <w:num w:numId="18">
    <w:abstractNumId w:val="2"/>
  </w:num>
  <w:num w:numId="19">
    <w:abstractNumId w:val="27"/>
  </w:num>
  <w:num w:numId="20">
    <w:abstractNumId w:val="13"/>
  </w:num>
  <w:num w:numId="21">
    <w:abstractNumId w:val="25"/>
  </w:num>
  <w:num w:numId="22">
    <w:abstractNumId w:val="23"/>
  </w:num>
  <w:num w:numId="23">
    <w:abstractNumId w:val="7"/>
  </w:num>
  <w:num w:numId="24">
    <w:abstractNumId w:val="0"/>
  </w:num>
  <w:num w:numId="25">
    <w:abstractNumId w:val="4"/>
  </w:num>
  <w:num w:numId="26">
    <w:abstractNumId w:val="16"/>
  </w:num>
  <w:num w:numId="27">
    <w:abstractNumId w:val="8"/>
  </w:num>
  <w:num w:numId="28">
    <w:abstractNumId w:val="14"/>
  </w:num>
  <w:num w:numId="29">
    <w:abstractNumId w:val="5"/>
  </w:num>
  <w:num w:numId="30">
    <w:abstractNumId w:val="6"/>
  </w:num>
  <w:num w:numId="31">
    <w:abstractNumId w:val="26"/>
  </w:num>
  <w:num w:numId="32">
    <w:abstractNumId w:val="17"/>
  </w:num>
  <w:num w:numId="33">
    <w:abstractNumId w:val="12"/>
  </w:num>
  <w:num w:numId="34">
    <w:abstractNumId w:val="10"/>
  </w:num>
  <w:num w:numId="35">
    <w:abstractNumId w:val="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47"/>
    <w:rsid w:val="000005FF"/>
    <w:rsid w:val="00002831"/>
    <w:rsid w:val="00005C9F"/>
    <w:rsid w:val="000069ED"/>
    <w:rsid w:val="00030DDC"/>
    <w:rsid w:val="00033B3C"/>
    <w:rsid w:val="00043028"/>
    <w:rsid w:val="0005021C"/>
    <w:rsid w:val="00053FD0"/>
    <w:rsid w:val="0006373D"/>
    <w:rsid w:val="00074AC4"/>
    <w:rsid w:val="00076856"/>
    <w:rsid w:val="0008300C"/>
    <w:rsid w:val="00083282"/>
    <w:rsid w:val="00084251"/>
    <w:rsid w:val="00087019"/>
    <w:rsid w:val="000909B9"/>
    <w:rsid w:val="00091977"/>
    <w:rsid w:val="00092F41"/>
    <w:rsid w:val="000B45FC"/>
    <w:rsid w:val="000C7619"/>
    <w:rsid w:val="000D1CC7"/>
    <w:rsid w:val="000E0BAC"/>
    <w:rsid w:val="000E4A65"/>
    <w:rsid w:val="000F23DD"/>
    <w:rsid w:val="00106AE3"/>
    <w:rsid w:val="0010782C"/>
    <w:rsid w:val="00113006"/>
    <w:rsid w:val="00114D64"/>
    <w:rsid w:val="00117715"/>
    <w:rsid w:val="001210B7"/>
    <w:rsid w:val="00123C7F"/>
    <w:rsid w:val="00133A3E"/>
    <w:rsid w:val="0013522D"/>
    <w:rsid w:val="0013523E"/>
    <w:rsid w:val="00135EA0"/>
    <w:rsid w:val="00136B83"/>
    <w:rsid w:val="00144F47"/>
    <w:rsid w:val="001457A4"/>
    <w:rsid w:val="00147BAC"/>
    <w:rsid w:val="00150957"/>
    <w:rsid w:val="00154E87"/>
    <w:rsid w:val="001578AA"/>
    <w:rsid w:val="001648CD"/>
    <w:rsid w:val="00167BD6"/>
    <w:rsid w:val="0018140E"/>
    <w:rsid w:val="00183555"/>
    <w:rsid w:val="00183AB2"/>
    <w:rsid w:val="00192CE7"/>
    <w:rsid w:val="001A3C54"/>
    <w:rsid w:val="001A752F"/>
    <w:rsid w:val="001B1D1F"/>
    <w:rsid w:val="001B5603"/>
    <w:rsid w:val="001C1FC5"/>
    <w:rsid w:val="001C58CA"/>
    <w:rsid w:val="001D7ACD"/>
    <w:rsid w:val="001E2758"/>
    <w:rsid w:val="001E29A6"/>
    <w:rsid w:val="001E4B1B"/>
    <w:rsid w:val="001E65C6"/>
    <w:rsid w:val="001F3F4B"/>
    <w:rsid w:val="0020068F"/>
    <w:rsid w:val="0022202D"/>
    <w:rsid w:val="00224FE4"/>
    <w:rsid w:val="00227180"/>
    <w:rsid w:val="0023280B"/>
    <w:rsid w:val="00233B57"/>
    <w:rsid w:val="00240E2B"/>
    <w:rsid w:val="002459E9"/>
    <w:rsid w:val="0025382D"/>
    <w:rsid w:val="00267B9D"/>
    <w:rsid w:val="002773CA"/>
    <w:rsid w:val="00286CF5"/>
    <w:rsid w:val="00287055"/>
    <w:rsid w:val="00290AB4"/>
    <w:rsid w:val="00294AB0"/>
    <w:rsid w:val="00295D72"/>
    <w:rsid w:val="00296C83"/>
    <w:rsid w:val="002974F8"/>
    <w:rsid w:val="002A4BC2"/>
    <w:rsid w:val="002A5855"/>
    <w:rsid w:val="002A5D94"/>
    <w:rsid w:val="002A6573"/>
    <w:rsid w:val="002B1987"/>
    <w:rsid w:val="002B30E1"/>
    <w:rsid w:val="002B440E"/>
    <w:rsid w:val="002B5C99"/>
    <w:rsid w:val="002E2EF7"/>
    <w:rsid w:val="002E7A3C"/>
    <w:rsid w:val="003009D3"/>
    <w:rsid w:val="00302CC7"/>
    <w:rsid w:val="003102FE"/>
    <w:rsid w:val="003103EA"/>
    <w:rsid w:val="00335F4C"/>
    <w:rsid w:val="00352D3D"/>
    <w:rsid w:val="00356E32"/>
    <w:rsid w:val="003571D0"/>
    <w:rsid w:val="00364444"/>
    <w:rsid w:val="00365784"/>
    <w:rsid w:val="00376E8B"/>
    <w:rsid w:val="0037778A"/>
    <w:rsid w:val="00382073"/>
    <w:rsid w:val="0039053E"/>
    <w:rsid w:val="003A0926"/>
    <w:rsid w:val="003A3F2D"/>
    <w:rsid w:val="003A501A"/>
    <w:rsid w:val="003B17E2"/>
    <w:rsid w:val="003D4A72"/>
    <w:rsid w:val="003D509F"/>
    <w:rsid w:val="003F58AE"/>
    <w:rsid w:val="003F6AE3"/>
    <w:rsid w:val="003F6E4B"/>
    <w:rsid w:val="00402664"/>
    <w:rsid w:val="004056F1"/>
    <w:rsid w:val="00406D9C"/>
    <w:rsid w:val="00407192"/>
    <w:rsid w:val="00415015"/>
    <w:rsid w:val="00415977"/>
    <w:rsid w:val="004262F8"/>
    <w:rsid w:val="004275E6"/>
    <w:rsid w:val="0043175B"/>
    <w:rsid w:val="00431AAA"/>
    <w:rsid w:val="00432E41"/>
    <w:rsid w:val="00435E60"/>
    <w:rsid w:val="00443AE9"/>
    <w:rsid w:val="0046529E"/>
    <w:rsid w:val="0046543E"/>
    <w:rsid w:val="00477D0E"/>
    <w:rsid w:val="004821B7"/>
    <w:rsid w:val="00490174"/>
    <w:rsid w:val="0049421F"/>
    <w:rsid w:val="004A6AC9"/>
    <w:rsid w:val="004B1762"/>
    <w:rsid w:val="004B2FC1"/>
    <w:rsid w:val="004B4F7C"/>
    <w:rsid w:val="004C0D4E"/>
    <w:rsid w:val="004C3159"/>
    <w:rsid w:val="004C4F38"/>
    <w:rsid w:val="004C5188"/>
    <w:rsid w:val="004D1967"/>
    <w:rsid w:val="004D3D89"/>
    <w:rsid w:val="004D556F"/>
    <w:rsid w:val="004E2278"/>
    <w:rsid w:val="004E6419"/>
    <w:rsid w:val="004F1797"/>
    <w:rsid w:val="004F5C1C"/>
    <w:rsid w:val="00501D57"/>
    <w:rsid w:val="00514829"/>
    <w:rsid w:val="005325B4"/>
    <w:rsid w:val="00541E59"/>
    <w:rsid w:val="005427B8"/>
    <w:rsid w:val="00554882"/>
    <w:rsid w:val="00557931"/>
    <w:rsid w:val="00557CF0"/>
    <w:rsid w:val="00560214"/>
    <w:rsid w:val="0056170B"/>
    <w:rsid w:val="005625D2"/>
    <w:rsid w:val="005664D1"/>
    <w:rsid w:val="00566619"/>
    <w:rsid w:val="00574ADD"/>
    <w:rsid w:val="005765FF"/>
    <w:rsid w:val="00577E60"/>
    <w:rsid w:val="005863D8"/>
    <w:rsid w:val="005864FC"/>
    <w:rsid w:val="005953F1"/>
    <w:rsid w:val="00596262"/>
    <w:rsid w:val="005A04C7"/>
    <w:rsid w:val="005A14C6"/>
    <w:rsid w:val="005A2388"/>
    <w:rsid w:val="005A52B6"/>
    <w:rsid w:val="005A695E"/>
    <w:rsid w:val="005A69CC"/>
    <w:rsid w:val="005B2CE9"/>
    <w:rsid w:val="005B56FA"/>
    <w:rsid w:val="005B7984"/>
    <w:rsid w:val="005C04DB"/>
    <w:rsid w:val="005C4824"/>
    <w:rsid w:val="005C5F10"/>
    <w:rsid w:val="005C78C4"/>
    <w:rsid w:val="005D3AAA"/>
    <w:rsid w:val="005D3FA4"/>
    <w:rsid w:val="005D42D5"/>
    <w:rsid w:val="005D6832"/>
    <w:rsid w:val="005E01B6"/>
    <w:rsid w:val="005E0941"/>
    <w:rsid w:val="005E3E77"/>
    <w:rsid w:val="005E4576"/>
    <w:rsid w:val="005F1696"/>
    <w:rsid w:val="005F4E53"/>
    <w:rsid w:val="005F745F"/>
    <w:rsid w:val="006055AF"/>
    <w:rsid w:val="00607A2E"/>
    <w:rsid w:val="00611229"/>
    <w:rsid w:val="00613DC9"/>
    <w:rsid w:val="00620C78"/>
    <w:rsid w:val="006220E3"/>
    <w:rsid w:val="00624460"/>
    <w:rsid w:val="00635BFF"/>
    <w:rsid w:val="0065732D"/>
    <w:rsid w:val="00674126"/>
    <w:rsid w:val="00690056"/>
    <w:rsid w:val="0069099B"/>
    <w:rsid w:val="00692B64"/>
    <w:rsid w:val="00693C4F"/>
    <w:rsid w:val="0069633D"/>
    <w:rsid w:val="006A298A"/>
    <w:rsid w:val="006B5DEA"/>
    <w:rsid w:val="006B78E2"/>
    <w:rsid w:val="006C0E4E"/>
    <w:rsid w:val="006C5DAB"/>
    <w:rsid w:val="006D5F8E"/>
    <w:rsid w:val="006E0F51"/>
    <w:rsid w:val="006E17E8"/>
    <w:rsid w:val="006F013B"/>
    <w:rsid w:val="006F26FC"/>
    <w:rsid w:val="006F31CB"/>
    <w:rsid w:val="0071031A"/>
    <w:rsid w:val="007109B3"/>
    <w:rsid w:val="007208D5"/>
    <w:rsid w:val="00725D9F"/>
    <w:rsid w:val="007427C6"/>
    <w:rsid w:val="007434F9"/>
    <w:rsid w:val="00745565"/>
    <w:rsid w:val="00745F9D"/>
    <w:rsid w:val="007516BC"/>
    <w:rsid w:val="00760639"/>
    <w:rsid w:val="0076440C"/>
    <w:rsid w:val="007657CE"/>
    <w:rsid w:val="0077494A"/>
    <w:rsid w:val="00780588"/>
    <w:rsid w:val="0078368B"/>
    <w:rsid w:val="00786496"/>
    <w:rsid w:val="00795F59"/>
    <w:rsid w:val="007A4325"/>
    <w:rsid w:val="007B1A49"/>
    <w:rsid w:val="007C169B"/>
    <w:rsid w:val="007C467D"/>
    <w:rsid w:val="007D1E79"/>
    <w:rsid w:val="007D3126"/>
    <w:rsid w:val="007E5D58"/>
    <w:rsid w:val="007F18ED"/>
    <w:rsid w:val="00802FF4"/>
    <w:rsid w:val="008100CA"/>
    <w:rsid w:val="008172A8"/>
    <w:rsid w:val="00832214"/>
    <w:rsid w:val="00834BAC"/>
    <w:rsid w:val="008355A9"/>
    <w:rsid w:val="00846D68"/>
    <w:rsid w:val="0085380B"/>
    <w:rsid w:val="008642AD"/>
    <w:rsid w:val="0086765E"/>
    <w:rsid w:val="00870046"/>
    <w:rsid w:val="0087025C"/>
    <w:rsid w:val="00874CC0"/>
    <w:rsid w:val="008841C6"/>
    <w:rsid w:val="008A5881"/>
    <w:rsid w:val="008A5896"/>
    <w:rsid w:val="008B280D"/>
    <w:rsid w:val="008B5A46"/>
    <w:rsid w:val="008B644D"/>
    <w:rsid w:val="008C3D3C"/>
    <w:rsid w:val="008D61F7"/>
    <w:rsid w:val="008D64D2"/>
    <w:rsid w:val="008E4062"/>
    <w:rsid w:val="00902AEC"/>
    <w:rsid w:val="00902DC0"/>
    <w:rsid w:val="00910EFC"/>
    <w:rsid w:val="009231E7"/>
    <w:rsid w:val="00934D95"/>
    <w:rsid w:val="00935DDC"/>
    <w:rsid w:val="00953F5E"/>
    <w:rsid w:val="00965EF2"/>
    <w:rsid w:val="00967679"/>
    <w:rsid w:val="00976DA8"/>
    <w:rsid w:val="009777C0"/>
    <w:rsid w:val="00984DBD"/>
    <w:rsid w:val="0098677F"/>
    <w:rsid w:val="00986A14"/>
    <w:rsid w:val="009A7029"/>
    <w:rsid w:val="009B2E53"/>
    <w:rsid w:val="009B60C5"/>
    <w:rsid w:val="009C3749"/>
    <w:rsid w:val="009C3E14"/>
    <w:rsid w:val="009C6C77"/>
    <w:rsid w:val="009C763E"/>
    <w:rsid w:val="009D33ED"/>
    <w:rsid w:val="009F1E55"/>
    <w:rsid w:val="009F4AB5"/>
    <w:rsid w:val="009F56F5"/>
    <w:rsid w:val="00A0568A"/>
    <w:rsid w:val="00A1355F"/>
    <w:rsid w:val="00A1377C"/>
    <w:rsid w:val="00A22CE2"/>
    <w:rsid w:val="00A25A5A"/>
    <w:rsid w:val="00A312C1"/>
    <w:rsid w:val="00A32578"/>
    <w:rsid w:val="00A34F0D"/>
    <w:rsid w:val="00A44E64"/>
    <w:rsid w:val="00A46895"/>
    <w:rsid w:val="00A510D6"/>
    <w:rsid w:val="00A56383"/>
    <w:rsid w:val="00A56A9E"/>
    <w:rsid w:val="00A61F8D"/>
    <w:rsid w:val="00A63C37"/>
    <w:rsid w:val="00A7220F"/>
    <w:rsid w:val="00A744DB"/>
    <w:rsid w:val="00A7606F"/>
    <w:rsid w:val="00A8009D"/>
    <w:rsid w:val="00A86B3A"/>
    <w:rsid w:val="00AB1B0D"/>
    <w:rsid w:val="00AB7F6C"/>
    <w:rsid w:val="00AC0BC1"/>
    <w:rsid w:val="00AC4A76"/>
    <w:rsid w:val="00AC5B2E"/>
    <w:rsid w:val="00AD0F5A"/>
    <w:rsid w:val="00AD2404"/>
    <w:rsid w:val="00AD378F"/>
    <w:rsid w:val="00AE19DC"/>
    <w:rsid w:val="00AE5CB8"/>
    <w:rsid w:val="00AF3C39"/>
    <w:rsid w:val="00AF3D0D"/>
    <w:rsid w:val="00AF5AE7"/>
    <w:rsid w:val="00AF7DD6"/>
    <w:rsid w:val="00B03F1F"/>
    <w:rsid w:val="00B05EF7"/>
    <w:rsid w:val="00B07DD8"/>
    <w:rsid w:val="00B11EC3"/>
    <w:rsid w:val="00B31A0F"/>
    <w:rsid w:val="00B31A95"/>
    <w:rsid w:val="00B40F3D"/>
    <w:rsid w:val="00B415A4"/>
    <w:rsid w:val="00B44DC8"/>
    <w:rsid w:val="00B475BA"/>
    <w:rsid w:val="00B5280D"/>
    <w:rsid w:val="00B536BE"/>
    <w:rsid w:val="00B54CFD"/>
    <w:rsid w:val="00B65AC9"/>
    <w:rsid w:val="00B739F3"/>
    <w:rsid w:val="00B73A35"/>
    <w:rsid w:val="00B8077F"/>
    <w:rsid w:val="00B829DE"/>
    <w:rsid w:val="00B83477"/>
    <w:rsid w:val="00B86F29"/>
    <w:rsid w:val="00B91917"/>
    <w:rsid w:val="00BA51F4"/>
    <w:rsid w:val="00BB085D"/>
    <w:rsid w:val="00BC189B"/>
    <w:rsid w:val="00BE0016"/>
    <w:rsid w:val="00BE08D8"/>
    <w:rsid w:val="00BF6D62"/>
    <w:rsid w:val="00C01DDF"/>
    <w:rsid w:val="00C0599D"/>
    <w:rsid w:val="00C15D19"/>
    <w:rsid w:val="00C2055C"/>
    <w:rsid w:val="00C21795"/>
    <w:rsid w:val="00C302B8"/>
    <w:rsid w:val="00C31CCE"/>
    <w:rsid w:val="00C3364F"/>
    <w:rsid w:val="00C338FA"/>
    <w:rsid w:val="00C354F8"/>
    <w:rsid w:val="00C40BBE"/>
    <w:rsid w:val="00C450EC"/>
    <w:rsid w:val="00C512B0"/>
    <w:rsid w:val="00C53AEA"/>
    <w:rsid w:val="00C53E66"/>
    <w:rsid w:val="00C65E0A"/>
    <w:rsid w:val="00C67183"/>
    <w:rsid w:val="00C711B8"/>
    <w:rsid w:val="00C731DE"/>
    <w:rsid w:val="00C83C91"/>
    <w:rsid w:val="00C8696E"/>
    <w:rsid w:val="00C9228C"/>
    <w:rsid w:val="00CA3B12"/>
    <w:rsid w:val="00CB2DD3"/>
    <w:rsid w:val="00CB6368"/>
    <w:rsid w:val="00CB7B6B"/>
    <w:rsid w:val="00CC21C5"/>
    <w:rsid w:val="00CE210B"/>
    <w:rsid w:val="00CE308D"/>
    <w:rsid w:val="00CE7E6F"/>
    <w:rsid w:val="00CF076B"/>
    <w:rsid w:val="00D026BA"/>
    <w:rsid w:val="00D0377B"/>
    <w:rsid w:val="00D05274"/>
    <w:rsid w:val="00D07446"/>
    <w:rsid w:val="00D227A9"/>
    <w:rsid w:val="00D22E8F"/>
    <w:rsid w:val="00D236E3"/>
    <w:rsid w:val="00D27125"/>
    <w:rsid w:val="00D3260E"/>
    <w:rsid w:val="00D34D65"/>
    <w:rsid w:val="00D36725"/>
    <w:rsid w:val="00D4434E"/>
    <w:rsid w:val="00D4512F"/>
    <w:rsid w:val="00D54CDA"/>
    <w:rsid w:val="00D6040F"/>
    <w:rsid w:val="00D64E8D"/>
    <w:rsid w:val="00D717B4"/>
    <w:rsid w:val="00D759BB"/>
    <w:rsid w:val="00D82BE6"/>
    <w:rsid w:val="00D92F16"/>
    <w:rsid w:val="00D947C9"/>
    <w:rsid w:val="00D961CF"/>
    <w:rsid w:val="00DA6494"/>
    <w:rsid w:val="00DD1C02"/>
    <w:rsid w:val="00DD25D5"/>
    <w:rsid w:val="00DD435E"/>
    <w:rsid w:val="00DE31D8"/>
    <w:rsid w:val="00DE372B"/>
    <w:rsid w:val="00DF34AE"/>
    <w:rsid w:val="00DF5EB2"/>
    <w:rsid w:val="00E00956"/>
    <w:rsid w:val="00E035C3"/>
    <w:rsid w:val="00E07B04"/>
    <w:rsid w:val="00E22833"/>
    <w:rsid w:val="00E2718C"/>
    <w:rsid w:val="00E3256C"/>
    <w:rsid w:val="00E42F80"/>
    <w:rsid w:val="00E43364"/>
    <w:rsid w:val="00E4494C"/>
    <w:rsid w:val="00E44F56"/>
    <w:rsid w:val="00E50FE8"/>
    <w:rsid w:val="00E5153E"/>
    <w:rsid w:val="00E52832"/>
    <w:rsid w:val="00E64117"/>
    <w:rsid w:val="00E6686B"/>
    <w:rsid w:val="00E67670"/>
    <w:rsid w:val="00E724DA"/>
    <w:rsid w:val="00E9420A"/>
    <w:rsid w:val="00EA1132"/>
    <w:rsid w:val="00EB5981"/>
    <w:rsid w:val="00ED1DD6"/>
    <w:rsid w:val="00EE1CB3"/>
    <w:rsid w:val="00EE6771"/>
    <w:rsid w:val="00EF36F0"/>
    <w:rsid w:val="00EF3955"/>
    <w:rsid w:val="00F012C4"/>
    <w:rsid w:val="00F03493"/>
    <w:rsid w:val="00F03E2F"/>
    <w:rsid w:val="00F16D56"/>
    <w:rsid w:val="00F327CE"/>
    <w:rsid w:val="00F33019"/>
    <w:rsid w:val="00F36FC7"/>
    <w:rsid w:val="00F46786"/>
    <w:rsid w:val="00F568E5"/>
    <w:rsid w:val="00F61D43"/>
    <w:rsid w:val="00F63F7E"/>
    <w:rsid w:val="00F74A96"/>
    <w:rsid w:val="00F83857"/>
    <w:rsid w:val="00F85B69"/>
    <w:rsid w:val="00F8650A"/>
    <w:rsid w:val="00F8664B"/>
    <w:rsid w:val="00F8690D"/>
    <w:rsid w:val="00F877D7"/>
    <w:rsid w:val="00F92E06"/>
    <w:rsid w:val="00F94F21"/>
    <w:rsid w:val="00FA56AA"/>
    <w:rsid w:val="00FD62EB"/>
    <w:rsid w:val="00FE63AB"/>
    <w:rsid w:val="00FF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882BA"/>
  <w15:docId w15:val="{55FA20E5-84F4-4E3C-8F18-EEB151C1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40E"/>
    <w:pPr>
      <w:widowControl w:val="0"/>
      <w:jc w:val="both"/>
    </w:pPr>
    <w:rPr>
      <w:kern w:val="2"/>
      <w:sz w:val="21"/>
      <w:szCs w:val="24"/>
    </w:rPr>
  </w:style>
  <w:style w:type="paragraph" w:styleId="1">
    <w:name w:val="heading 1"/>
    <w:basedOn w:val="a"/>
    <w:next w:val="a"/>
    <w:link w:val="10"/>
    <w:qFormat/>
    <w:rsid w:val="0086765E"/>
    <w:pPr>
      <w:keepNext/>
      <w:numPr>
        <w:numId w:val="9"/>
      </w:numPr>
      <w:outlineLvl w:val="0"/>
    </w:pPr>
    <w:rPr>
      <w:rFonts w:ascii="Arial" w:eastAsia="ＭＳ Ｐゴシック" w:hAnsi="Arial"/>
      <w:b/>
      <w:sz w:val="24"/>
    </w:rPr>
  </w:style>
  <w:style w:type="paragraph" w:styleId="2">
    <w:name w:val="heading 2"/>
    <w:basedOn w:val="a"/>
    <w:next w:val="a"/>
    <w:link w:val="20"/>
    <w:qFormat/>
    <w:rsid w:val="006F31CB"/>
    <w:pPr>
      <w:keepNext/>
      <w:outlineLvl w:val="1"/>
    </w:pPr>
    <w:rPr>
      <w:rFonts w:ascii="Arial" w:eastAsia="ＭＳ Ｐゴシック" w:hAnsi="Arial"/>
      <w:b/>
      <w:sz w:val="24"/>
    </w:rPr>
  </w:style>
  <w:style w:type="paragraph" w:styleId="3">
    <w:name w:val="heading 3"/>
    <w:basedOn w:val="a"/>
    <w:next w:val="a"/>
    <w:link w:val="30"/>
    <w:qFormat/>
    <w:rsid w:val="0086765E"/>
    <w:pPr>
      <w:keepNext/>
      <w:outlineLvl w:val="2"/>
    </w:pPr>
    <w:rPr>
      <w:rFonts w:ascii="Arial" w:eastAsia="ＭＳ Ｐゴシック" w:hAnsi="Arial"/>
    </w:rPr>
  </w:style>
  <w:style w:type="paragraph" w:styleId="4">
    <w:name w:val="heading 4"/>
    <w:basedOn w:val="a"/>
    <w:next w:val="a"/>
    <w:link w:val="40"/>
    <w:qFormat/>
    <w:rsid w:val="0086765E"/>
    <w:pPr>
      <w:keepNext/>
      <w:outlineLvl w:val="3"/>
    </w:pPr>
    <w:rPr>
      <w:rFonts w:ascii="Arial" w:eastAsia="ＭＳ Ｐゴシック" w:hAnsi="Arial"/>
      <w:b/>
      <w:bCs/>
    </w:rPr>
  </w:style>
  <w:style w:type="paragraph" w:styleId="5">
    <w:name w:val="heading 5"/>
    <w:basedOn w:val="a"/>
    <w:next w:val="a"/>
    <w:link w:val="50"/>
    <w:qFormat/>
    <w:rsid w:val="0086765E"/>
    <w:pPr>
      <w:keepNext/>
      <w:outlineLvl w:val="4"/>
    </w:pPr>
    <w:rPr>
      <w:rFonts w:ascii="Arial" w:eastAsia="ＭＳ ゴシック" w:hAnsi="Arial"/>
    </w:rPr>
  </w:style>
  <w:style w:type="paragraph" w:styleId="6">
    <w:name w:val="heading 6"/>
    <w:basedOn w:val="a"/>
    <w:next w:val="a"/>
    <w:link w:val="60"/>
    <w:qFormat/>
    <w:rsid w:val="0086765E"/>
    <w:pPr>
      <w:keepNext/>
      <w:outlineLvl w:val="5"/>
    </w:pPr>
    <w:rPr>
      <w:rFonts w:ascii="Arial" w:eastAsia="ＭＳ Ｐゴシック" w:hAnsi="Arial"/>
      <w:b/>
      <w:bCs/>
    </w:rPr>
  </w:style>
  <w:style w:type="paragraph" w:styleId="7">
    <w:name w:val="heading 7"/>
    <w:basedOn w:val="a"/>
    <w:next w:val="a"/>
    <w:link w:val="70"/>
    <w:qFormat/>
    <w:rsid w:val="0086765E"/>
    <w:pPr>
      <w:keepNext/>
      <w:outlineLvl w:val="6"/>
    </w:pPr>
    <w:rPr>
      <w:rFonts w:ascii="Arial" w:eastAsia="ＭＳ Ｐゴシック" w:hAnsi="Arial"/>
    </w:rPr>
  </w:style>
  <w:style w:type="paragraph" w:styleId="8">
    <w:name w:val="heading 8"/>
    <w:basedOn w:val="a"/>
    <w:next w:val="a"/>
    <w:link w:val="80"/>
    <w:qFormat/>
    <w:rsid w:val="0086765E"/>
    <w:pPr>
      <w:keepNext/>
      <w:outlineLvl w:val="7"/>
    </w:pPr>
    <w:rPr>
      <w:rFonts w:ascii="Arial" w:eastAsia="ＭＳ Ｐゴシック" w:hAnsi="Arial"/>
    </w:rPr>
  </w:style>
  <w:style w:type="paragraph" w:styleId="9">
    <w:name w:val="heading 9"/>
    <w:basedOn w:val="a"/>
    <w:next w:val="a"/>
    <w:link w:val="90"/>
    <w:qFormat/>
    <w:rsid w:val="0086765E"/>
    <w:pPr>
      <w:keepNext/>
      <w:outlineLvl w:val="8"/>
    </w:pPr>
    <w:rPr>
      <w:rFonts w:ascii="Arial"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6765E"/>
    <w:rPr>
      <w:rFonts w:ascii="Arial" w:eastAsia="ＭＳ Ｐゴシック" w:hAnsi="Arial"/>
      <w:b/>
      <w:kern w:val="2"/>
      <w:sz w:val="24"/>
      <w:szCs w:val="24"/>
    </w:rPr>
  </w:style>
  <w:style w:type="character" w:customStyle="1" w:styleId="20">
    <w:name w:val="見出し 2 (文字)"/>
    <w:basedOn w:val="a0"/>
    <w:link w:val="2"/>
    <w:rsid w:val="006F31CB"/>
    <w:rPr>
      <w:rFonts w:ascii="Arial" w:eastAsia="ＭＳ Ｐゴシック" w:hAnsi="Arial"/>
      <w:b/>
      <w:kern w:val="2"/>
      <w:sz w:val="24"/>
      <w:szCs w:val="24"/>
    </w:rPr>
  </w:style>
  <w:style w:type="character" w:customStyle="1" w:styleId="30">
    <w:name w:val="見出し 3 (文字)"/>
    <w:basedOn w:val="a0"/>
    <w:link w:val="3"/>
    <w:rsid w:val="0006373D"/>
    <w:rPr>
      <w:rFonts w:ascii="Arial" w:eastAsia="ＭＳ Ｐゴシック" w:hAnsi="Arial"/>
      <w:kern w:val="2"/>
      <w:sz w:val="21"/>
      <w:szCs w:val="24"/>
    </w:rPr>
  </w:style>
  <w:style w:type="character" w:customStyle="1" w:styleId="40">
    <w:name w:val="見出し 4 (文字)"/>
    <w:basedOn w:val="a0"/>
    <w:link w:val="4"/>
    <w:rsid w:val="0006373D"/>
    <w:rPr>
      <w:rFonts w:ascii="Arial" w:eastAsia="ＭＳ Ｐゴシック" w:hAnsi="Arial"/>
      <w:b/>
      <w:bCs/>
      <w:kern w:val="2"/>
      <w:sz w:val="21"/>
      <w:szCs w:val="24"/>
    </w:rPr>
  </w:style>
  <w:style w:type="character" w:customStyle="1" w:styleId="50">
    <w:name w:val="見出し 5 (文字)"/>
    <w:basedOn w:val="a0"/>
    <w:link w:val="5"/>
    <w:rsid w:val="0006373D"/>
    <w:rPr>
      <w:rFonts w:ascii="Arial" w:eastAsia="ＭＳ ゴシック" w:hAnsi="Arial"/>
      <w:kern w:val="2"/>
      <w:sz w:val="21"/>
      <w:szCs w:val="24"/>
    </w:rPr>
  </w:style>
  <w:style w:type="character" w:customStyle="1" w:styleId="60">
    <w:name w:val="見出し 6 (文字)"/>
    <w:basedOn w:val="a0"/>
    <w:link w:val="6"/>
    <w:rsid w:val="0006373D"/>
    <w:rPr>
      <w:rFonts w:ascii="Arial" w:eastAsia="ＭＳ Ｐゴシック" w:hAnsi="Arial"/>
      <w:b/>
      <w:bCs/>
      <w:kern w:val="2"/>
      <w:sz w:val="21"/>
      <w:szCs w:val="24"/>
    </w:rPr>
  </w:style>
  <w:style w:type="character" w:customStyle="1" w:styleId="70">
    <w:name w:val="見出し 7 (文字)"/>
    <w:basedOn w:val="a0"/>
    <w:link w:val="7"/>
    <w:rsid w:val="0006373D"/>
    <w:rPr>
      <w:rFonts w:ascii="Arial" w:eastAsia="ＭＳ Ｐゴシック" w:hAnsi="Arial"/>
      <w:kern w:val="2"/>
      <w:sz w:val="21"/>
      <w:szCs w:val="24"/>
    </w:rPr>
  </w:style>
  <w:style w:type="character" w:customStyle="1" w:styleId="80">
    <w:name w:val="見出し 8 (文字)"/>
    <w:basedOn w:val="a0"/>
    <w:link w:val="8"/>
    <w:rsid w:val="0006373D"/>
    <w:rPr>
      <w:rFonts w:ascii="Arial" w:eastAsia="ＭＳ Ｐゴシック" w:hAnsi="Arial"/>
      <w:kern w:val="2"/>
      <w:sz w:val="21"/>
      <w:szCs w:val="24"/>
    </w:rPr>
  </w:style>
  <w:style w:type="character" w:customStyle="1" w:styleId="90">
    <w:name w:val="見出し 9 (文字)"/>
    <w:basedOn w:val="a0"/>
    <w:link w:val="9"/>
    <w:rsid w:val="0006373D"/>
    <w:rPr>
      <w:rFonts w:ascii="Arial" w:eastAsia="ＭＳ Ｐゴシック" w:hAnsi="Arial"/>
      <w:kern w:val="2"/>
      <w:sz w:val="21"/>
      <w:szCs w:val="24"/>
    </w:rPr>
  </w:style>
  <w:style w:type="paragraph" w:styleId="11">
    <w:name w:val="toc 1"/>
    <w:basedOn w:val="a"/>
    <w:next w:val="a"/>
    <w:autoRedefine/>
    <w:uiPriority w:val="39"/>
    <w:unhideWhenUsed/>
    <w:qFormat/>
    <w:rsid w:val="0006373D"/>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
    <w:next w:val="a"/>
    <w:autoRedefine/>
    <w:uiPriority w:val="39"/>
    <w:unhideWhenUsed/>
    <w:qFormat/>
    <w:rsid w:val="0006373D"/>
    <w:pPr>
      <w:widowControl/>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06373D"/>
    <w:pPr>
      <w:widowControl/>
      <w:spacing w:after="100" w:line="276" w:lineRule="auto"/>
      <w:ind w:left="440"/>
      <w:jc w:val="left"/>
    </w:pPr>
    <w:rPr>
      <w:rFonts w:asciiTheme="minorHAnsi" w:eastAsiaTheme="minorEastAsia" w:hAnsiTheme="minorHAnsi" w:cstheme="minorBidi"/>
      <w:kern w:val="0"/>
      <w:sz w:val="22"/>
      <w:szCs w:val="22"/>
    </w:rPr>
  </w:style>
  <w:style w:type="character" w:styleId="a3">
    <w:name w:val="Strong"/>
    <w:basedOn w:val="a0"/>
    <w:uiPriority w:val="22"/>
    <w:qFormat/>
    <w:rsid w:val="0006373D"/>
    <w:rPr>
      <w:b/>
      <w:bCs/>
    </w:rPr>
  </w:style>
  <w:style w:type="paragraph" w:styleId="a4">
    <w:name w:val="TOC Heading"/>
    <w:basedOn w:val="1"/>
    <w:next w:val="a"/>
    <w:uiPriority w:val="39"/>
    <w:unhideWhenUsed/>
    <w:qFormat/>
    <w:rsid w:val="0006373D"/>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a5">
    <w:name w:val="List Paragraph"/>
    <w:basedOn w:val="a"/>
    <w:uiPriority w:val="34"/>
    <w:qFormat/>
    <w:rsid w:val="00144F47"/>
    <w:pPr>
      <w:ind w:leftChars="400" w:left="840"/>
    </w:pPr>
  </w:style>
  <w:style w:type="paragraph" w:styleId="a6">
    <w:name w:val="header"/>
    <w:basedOn w:val="a"/>
    <w:link w:val="a7"/>
    <w:uiPriority w:val="99"/>
    <w:unhideWhenUsed/>
    <w:rsid w:val="00D947C9"/>
    <w:pPr>
      <w:tabs>
        <w:tab w:val="center" w:pos="4252"/>
        <w:tab w:val="right" w:pos="8504"/>
      </w:tabs>
      <w:snapToGrid w:val="0"/>
    </w:pPr>
  </w:style>
  <w:style w:type="character" w:customStyle="1" w:styleId="a7">
    <w:name w:val="ヘッダー (文字)"/>
    <w:basedOn w:val="a0"/>
    <w:link w:val="a6"/>
    <w:uiPriority w:val="99"/>
    <w:rsid w:val="00D947C9"/>
    <w:rPr>
      <w:kern w:val="2"/>
      <w:sz w:val="21"/>
      <w:szCs w:val="24"/>
    </w:rPr>
  </w:style>
  <w:style w:type="paragraph" w:styleId="a8">
    <w:name w:val="footer"/>
    <w:basedOn w:val="a"/>
    <w:link w:val="a9"/>
    <w:uiPriority w:val="99"/>
    <w:unhideWhenUsed/>
    <w:rsid w:val="00D947C9"/>
    <w:pPr>
      <w:tabs>
        <w:tab w:val="center" w:pos="4252"/>
        <w:tab w:val="right" w:pos="8504"/>
      </w:tabs>
      <w:snapToGrid w:val="0"/>
    </w:pPr>
  </w:style>
  <w:style w:type="character" w:customStyle="1" w:styleId="a9">
    <w:name w:val="フッター (文字)"/>
    <w:basedOn w:val="a0"/>
    <w:link w:val="a8"/>
    <w:uiPriority w:val="99"/>
    <w:rsid w:val="00D947C9"/>
    <w:rPr>
      <w:kern w:val="2"/>
      <w:sz w:val="21"/>
      <w:szCs w:val="24"/>
    </w:rPr>
  </w:style>
  <w:style w:type="character" w:styleId="aa">
    <w:name w:val="Hyperlink"/>
    <w:basedOn w:val="a0"/>
    <w:uiPriority w:val="99"/>
    <w:unhideWhenUsed/>
    <w:rsid w:val="00501D57"/>
    <w:rPr>
      <w:color w:val="0000FF"/>
      <w:u w:val="single"/>
    </w:rPr>
  </w:style>
  <w:style w:type="paragraph" w:styleId="ab">
    <w:name w:val="Body Text Indent"/>
    <w:basedOn w:val="a"/>
    <w:link w:val="ac"/>
    <w:semiHidden/>
    <w:rsid w:val="00402664"/>
    <w:pPr>
      <w:ind w:left="840" w:hanging="840"/>
    </w:pPr>
    <w:rPr>
      <w:rFonts w:ascii="平成明朝" w:eastAsia="平成明朝" w:hAnsi="Times"/>
      <w:color w:val="000000"/>
      <w:szCs w:val="20"/>
      <w:lang w:val="x-none" w:eastAsia="x-none"/>
    </w:rPr>
  </w:style>
  <w:style w:type="character" w:customStyle="1" w:styleId="ac">
    <w:name w:val="本文インデント (文字)"/>
    <w:basedOn w:val="a0"/>
    <w:link w:val="ab"/>
    <w:semiHidden/>
    <w:rsid w:val="00402664"/>
    <w:rPr>
      <w:rFonts w:ascii="平成明朝" w:eastAsia="平成明朝" w:hAnsi="Times"/>
      <w:color w:val="000000"/>
      <w:kern w:val="2"/>
      <w:sz w:val="21"/>
      <w:lang w:val="x-none" w:eastAsia="x-none"/>
    </w:rPr>
  </w:style>
  <w:style w:type="paragraph" w:styleId="ad">
    <w:name w:val="Balloon Text"/>
    <w:basedOn w:val="a"/>
    <w:link w:val="ae"/>
    <w:uiPriority w:val="99"/>
    <w:semiHidden/>
    <w:unhideWhenUsed/>
    <w:rsid w:val="001578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578AA"/>
    <w:rPr>
      <w:rFonts w:asciiTheme="majorHAnsi" w:eastAsiaTheme="majorEastAsia" w:hAnsiTheme="majorHAnsi" w:cstheme="majorBidi"/>
      <w:kern w:val="2"/>
      <w:sz w:val="18"/>
      <w:szCs w:val="18"/>
    </w:rPr>
  </w:style>
  <w:style w:type="paragraph" w:styleId="af">
    <w:name w:val="Revision"/>
    <w:hidden/>
    <w:uiPriority w:val="99"/>
    <w:semiHidden/>
    <w:rsid w:val="00C354F8"/>
    <w:rPr>
      <w:kern w:val="2"/>
      <w:sz w:val="21"/>
      <w:szCs w:val="24"/>
    </w:rPr>
  </w:style>
  <w:style w:type="character" w:styleId="af0">
    <w:name w:val="annotation reference"/>
    <w:basedOn w:val="a0"/>
    <w:uiPriority w:val="99"/>
    <w:semiHidden/>
    <w:unhideWhenUsed/>
    <w:rsid w:val="0046529E"/>
    <w:rPr>
      <w:sz w:val="18"/>
      <w:szCs w:val="18"/>
    </w:rPr>
  </w:style>
  <w:style w:type="paragraph" w:styleId="af1">
    <w:name w:val="annotation text"/>
    <w:basedOn w:val="a"/>
    <w:link w:val="af2"/>
    <w:uiPriority w:val="99"/>
    <w:unhideWhenUsed/>
    <w:rsid w:val="0046529E"/>
    <w:pPr>
      <w:jc w:val="left"/>
    </w:pPr>
  </w:style>
  <w:style w:type="character" w:customStyle="1" w:styleId="af2">
    <w:name w:val="コメント文字列 (文字)"/>
    <w:basedOn w:val="a0"/>
    <w:link w:val="af1"/>
    <w:uiPriority w:val="99"/>
    <w:rsid w:val="0046529E"/>
    <w:rPr>
      <w:kern w:val="2"/>
      <w:sz w:val="21"/>
      <w:szCs w:val="24"/>
    </w:rPr>
  </w:style>
  <w:style w:type="paragraph" w:styleId="af3">
    <w:name w:val="annotation subject"/>
    <w:basedOn w:val="af1"/>
    <w:next w:val="af1"/>
    <w:link w:val="af4"/>
    <w:uiPriority w:val="99"/>
    <w:semiHidden/>
    <w:unhideWhenUsed/>
    <w:rsid w:val="0046529E"/>
    <w:rPr>
      <w:b/>
      <w:bCs/>
    </w:rPr>
  </w:style>
  <w:style w:type="character" w:customStyle="1" w:styleId="af4">
    <w:name w:val="コメント内容 (文字)"/>
    <w:basedOn w:val="af2"/>
    <w:link w:val="af3"/>
    <w:uiPriority w:val="99"/>
    <w:semiHidden/>
    <w:rsid w:val="0046529E"/>
    <w:rPr>
      <w:b/>
      <w:bCs/>
      <w:kern w:val="2"/>
      <w:sz w:val="21"/>
      <w:szCs w:val="24"/>
    </w:rPr>
  </w:style>
  <w:style w:type="character" w:styleId="af5">
    <w:name w:val="FollowedHyperlink"/>
    <w:basedOn w:val="a0"/>
    <w:uiPriority w:val="99"/>
    <w:semiHidden/>
    <w:unhideWhenUsed/>
    <w:rsid w:val="00443AE9"/>
    <w:rPr>
      <w:color w:val="800080" w:themeColor="followedHyperlink"/>
      <w:u w:val="single"/>
    </w:rPr>
  </w:style>
  <w:style w:type="paragraph" w:customStyle="1" w:styleId="12">
    <w:name w:val="ｽﾀｲﾙ1.標準"/>
    <w:basedOn w:val="a"/>
    <w:rsid w:val="00033B3C"/>
    <w:pPr>
      <w:ind w:firstLine="284"/>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682">
      <w:bodyDiv w:val="1"/>
      <w:marLeft w:val="0"/>
      <w:marRight w:val="0"/>
      <w:marTop w:val="0"/>
      <w:marBottom w:val="0"/>
      <w:divBdr>
        <w:top w:val="none" w:sz="0" w:space="0" w:color="auto"/>
        <w:left w:val="none" w:sz="0" w:space="0" w:color="auto"/>
        <w:bottom w:val="none" w:sz="0" w:space="0" w:color="auto"/>
        <w:right w:val="none" w:sz="0" w:space="0" w:color="auto"/>
      </w:divBdr>
    </w:div>
    <w:div w:id="131364588">
      <w:bodyDiv w:val="1"/>
      <w:marLeft w:val="0"/>
      <w:marRight w:val="0"/>
      <w:marTop w:val="0"/>
      <w:marBottom w:val="0"/>
      <w:divBdr>
        <w:top w:val="none" w:sz="0" w:space="0" w:color="auto"/>
        <w:left w:val="none" w:sz="0" w:space="0" w:color="auto"/>
        <w:bottom w:val="none" w:sz="0" w:space="0" w:color="auto"/>
        <w:right w:val="none" w:sz="0" w:space="0" w:color="auto"/>
      </w:divBdr>
    </w:div>
    <w:div w:id="546844279">
      <w:bodyDiv w:val="1"/>
      <w:marLeft w:val="0"/>
      <w:marRight w:val="0"/>
      <w:marTop w:val="0"/>
      <w:marBottom w:val="0"/>
      <w:divBdr>
        <w:top w:val="none" w:sz="0" w:space="0" w:color="auto"/>
        <w:left w:val="none" w:sz="0" w:space="0" w:color="auto"/>
        <w:bottom w:val="none" w:sz="0" w:space="0" w:color="auto"/>
        <w:right w:val="none" w:sz="0" w:space="0" w:color="auto"/>
      </w:divBdr>
    </w:div>
    <w:div w:id="645162321">
      <w:bodyDiv w:val="1"/>
      <w:marLeft w:val="0"/>
      <w:marRight w:val="0"/>
      <w:marTop w:val="0"/>
      <w:marBottom w:val="0"/>
      <w:divBdr>
        <w:top w:val="none" w:sz="0" w:space="0" w:color="auto"/>
        <w:left w:val="none" w:sz="0" w:space="0" w:color="auto"/>
        <w:bottom w:val="none" w:sz="0" w:space="0" w:color="auto"/>
        <w:right w:val="none" w:sz="0" w:space="0" w:color="auto"/>
      </w:divBdr>
    </w:div>
    <w:div w:id="660428013">
      <w:bodyDiv w:val="1"/>
      <w:marLeft w:val="0"/>
      <w:marRight w:val="0"/>
      <w:marTop w:val="0"/>
      <w:marBottom w:val="0"/>
      <w:divBdr>
        <w:top w:val="none" w:sz="0" w:space="0" w:color="auto"/>
        <w:left w:val="none" w:sz="0" w:space="0" w:color="auto"/>
        <w:bottom w:val="none" w:sz="0" w:space="0" w:color="auto"/>
        <w:right w:val="none" w:sz="0" w:space="0" w:color="auto"/>
      </w:divBdr>
    </w:div>
    <w:div w:id="746074398">
      <w:bodyDiv w:val="1"/>
      <w:marLeft w:val="0"/>
      <w:marRight w:val="0"/>
      <w:marTop w:val="0"/>
      <w:marBottom w:val="0"/>
      <w:divBdr>
        <w:top w:val="none" w:sz="0" w:space="0" w:color="auto"/>
        <w:left w:val="none" w:sz="0" w:space="0" w:color="auto"/>
        <w:bottom w:val="none" w:sz="0" w:space="0" w:color="auto"/>
        <w:right w:val="none" w:sz="0" w:space="0" w:color="auto"/>
      </w:divBdr>
    </w:div>
    <w:div w:id="844052952">
      <w:bodyDiv w:val="1"/>
      <w:marLeft w:val="0"/>
      <w:marRight w:val="0"/>
      <w:marTop w:val="0"/>
      <w:marBottom w:val="0"/>
      <w:divBdr>
        <w:top w:val="none" w:sz="0" w:space="0" w:color="auto"/>
        <w:left w:val="none" w:sz="0" w:space="0" w:color="auto"/>
        <w:bottom w:val="none" w:sz="0" w:space="0" w:color="auto"/>
        <w:right w:val="none" w:sz="0" w:space="0" w:color="auto"/>
      </w:divBdr>
    </w:div>
    <w:div w:id="1018893667">
      <w:bodyDiv w:val="1"/>
      <w:marLeft w:val="0"/>
      <w:marRight w:val="0"/>
      <w:marTop w:val="0"/>
      <w:marBottom w:val="0"/>
      <w:divBdr>
        <w:top w:val="none" w:sz="0" w:space="0" w:color="auto"/>
        <w:left w:val="none" w:sz="0" w:space="0" w:color="auto"/>
        <w:bottom w:val="none" w:sz="0" w:space="0" w:color="auto"/>
        <w:right w:val="none" w:sz="0" w:space="0" w:color="auto"/>
      </w:divBdr>
    </w:div>
    <w:div w:id="1216624359">
      <w:bodyDiv w:val="1"/>
      <w:marLeft w:val="0"/>
      <w:marRight w:val="0"/>
      <w:marTop w:val="0"/>
      <w:marBottom w:val="0"/>
      <w:divBdr>
        <w:top w:val="none" w:sz="0" w:space="0" w:color="auto"/>
        <w:left w:val="none" w:sz="0" w:space="0" w:color="auto"/>
        <w:bottom w:val="none" w:sz="0" w:space="0" w:color="auto"/>
        <w:right w:val="none" w:sz="0" w:space="0" w:color="auto"/>
      </w:divBdr>
    </w:div>
    <w:div w:id="1232160915">
      <w:bodyDiv w:val="1"/>
      <w:marLeft w:val="0"/>
      <w:marRight w:val="0"/>
      <w:marTop w:val="0"/>
      <w:marBottom w:val="0"/>
      <w:divBdr>
        <w:top w:val="none" w:sz="0" w:space="0" w:color="auto"/>
        <w:left w:val="none" w:sz="0" w:space="0" w:color="auto"/>
        <w:bottom w:val="none" w:sz="0" w:space="0" w:color="auto"/>
        <w:right w:val="none" w:sz="0" w:space="0" w:color="auto"/>
      </w:divBdr>
    </w:div>
    <w:div w:id="1324820183">
      <w:bodyDiv w:val="1"/>
      <w:marLeft w:val="0"/>
      <w:marRight w:val="0"/>
      <w:marTop w:val="0"/>
      <w:marBottom w:val="0"/>
      <w:divBdr>
        <w:top w:val="none" w:sz="0" w:space="0" w:color="auto"/>
        <w:left w:val="none" w:sz="0" w:space="0" w:color="auto"/>
        <w:bottom w:val="none" w:sz="0" w:space="0" w:color="auto"/>
        <w:right w:val="none" w:sz="0" w:space="0" w:color="auto"/>
      </w:divBdr>
    </w:div>
    <w:div w:id="1447700558">
      <w:bodyDiv w:val="1"/>
      <w:marLeft w:val="0"/>
      <w:marRight w:val="0"/>
      <w:marTop w:val="0"/>
      <w:marBottom w:val="0"/>
      <w:divBdr>
        <w:top w:val="none" w:sz="0" w:space="0" w:color="auto"/>
        <w:left w:val="none" w:sz="0" w:space="0" w:color="auto"/>
        <w:bottom w:val="none" w:sz="0" w:space="0" w:color="auto"/>
        <w:right w:val="none" w:sz="0" w:space="0" w:color="auto"/>
      </w:divBdr>
    </w:div>
    <w:div w:id="1687176706">
      <w:bodyDiv w:val="1"/>
      <w:marLeft w:val="0"/>
      <w:marRight w:val="0"/>
      <w:marTop w:val="0"/>
      <w:marBottom w:val="0"/>
      <w:divBdr>
        <w:top w:val="none" w:sz="0" w:space="0" w:color="auto"/>
        <w:left w:val="none" w:sz="0" w:space="0" w:color="auto"/>
        <w:bottom w:val="none" w:sz="0" w:space="0" w:color="auto"/>
        <w:right w:val="none" w:sz="0" w:space="0" w:color="auto"/>
      </w:divBdr>
    </w:div>
    <w:div w:id="1821193299">
      <w:bodyDiv w:val="1"/>
      <w:marLeft w:val="0"/>
      <w:marRight w:val="0"/>
      <w:marTop w:val="0"/>
      <w:marBottom w:val="0"/>
      <w:divBdr>
        <w:top w:val="none" w:sz="0" w:space="0" w:color="auto"/>
        <w:left w:val="none" w:sz="0" w:space="0" w:color="auto"/>
        <w:bottom w:val="none" w:sz="0" w:space="0" w:color="auto"/>
        <w:right w:val="none" w:sz="0" w:space="0" w:color="auto"/>
      </w:divBdr>
    </w:div>
    <w:div w:id="1953979481">
      <w:bodyDiv w:val="1"/>
      <w:marLeft w:val="0"/>
      <w:marRight w:val="0"/>
      <w:marTop w:val="0"/>
      <w:marBottom w:val="0"/>
      <w:divBdr>
        <w:top w:val="none" w:sz="0" w:space="0" w:color="auto"/>
        <w:left w:val="none" w:sz="0" w:space="0" w:color="auto"/>
        <w:bottom w:val="none" w:sz="0" w:space="0" w:color="auto"/>
        <w:right w:val="none" w:sz="0" w:space="0" w:color="auto"/>
      </w:divBdr>
    </w:div>
    <w:div w:id="211690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FEEEE-A0A7-4CF9-A477-8DD56E79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2884</Words>
  <Characters>16440</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chiken-52</dc:creator>
  <cp:lastModifiedBy>chiken-52</cp:lastModifiedBy>
  <cp:revision>4</cp:revision>
  <cp:lastPrinted>2024-05-30T01:02:00Z</cp:lastPrinted>
  <dcterms:created xsi:type="dcterms:W3CDTF">2024-10-31T01:08:00Z</dcterms:created>
  <dcterms:modified xsi:type="dcterms:W3CDTF">2024-11-05T01:15:00Z</dcterms:modified>
</cp:coreProperties>
</file>